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lang w:val="it-CH"/>
        </w:rPr>
        <w:alias w:val="Step"/>
        <w:tag w:val="loop:BusinessCaseSteps"/>
        <w:id w:val="1208765545"/>
        <w:placeholder>
          <w:docPart w:val="DefaultPlaceholder_1082065158"/>
        </w:placeholder>
      </w:sdtPr>
      <w:sdtEndPr>
        <w:rPr>
          <w:rFonts w:ascii="Lucida Sans" w:hAnsi="Lucida Sans" w:cs="Times New Roman"/>
          <w:sz w:val="8"/>
        </w:rPr>
      </w:sdtEndPr>
      <w:sdtContent>
        <w:p w:rsidR="001F2EC3" w:rsidRDefault="001F2EC3">
          <w:pPr>
            <w:pStyle w:val="StandLeerz"/>
            <w:spacing w:before="120" w:line="312" w:lineRule="auto"/>
            <w:rPr>
              <w:rFonts w:ascii="Arial" w:hAnsi="Arial" w:cs="Arial"/>
              <w:lang w:val="it-CH"/>
            </w:rPr>
          </w:pPr>
        </w:p>
        <w:tbl>
          <w:tblPr>
            <w:tblW w:w="0" w:type="auto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346"/>
            <w:gridCol w:w="1149"/>
            <w:gridCol w:w="284"/>
            <w:gridCol w:w="1247"/>
            <w:gridCol w:w="1928"/>
            <w:gridCol w:w="284"/>
            <w:gridCol w:w="1247"/>
            <w:gridCol w:w="1928"/>
            <w:gridCol w:w="227"/>
          </w:tblGrid>
          <w:tr w:rsidR="001F2EC3">
            <w:trPr>
              <w:cantSplit/>
            </w:trPr>
            <w:tc>
              <w:tcPr>
                <w:tcW w:w="1346" w:type="dxa"/>
              </w:tcPr>
              <w:p w:rsidR="001F2EC3" w:rsidRDefault="001F2EC3">
                <w:pPr>
                  <w:pStyle w:val="AnmLeerz"/>
                  <w:spacing w:before="16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>Domanda di costruzione no. :</w:t>
                </w:r>
              </w:p>
            </w:tc>
            <w:tc>
              <w:tcPr>
                <w:tcW w:w="1149" w:type="dxa"/>
                <w:tcBorders>
                  <w:bottom w:val="dotted" w:sz="4" w:space="0" w:color="auto"/>
                </w:tcBorders>
              </w:tcPr>
              <w:p w:rsidR="001F2EC3" w:rsidRDefault="001F2EC3">
                <w:pPr>
                  <w:spacing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1" w:name="Text1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1"/>
              </w:p>
            </w:tc>
            <w:tc>
              <w:tcPr>
                <w:tcW w:w="284" w:type="dxa"/>
              </w:tcPr>
              <w:p w:rsidR="001F2EC3" w:rsidRDefault="001F2EC3">
                <w:pPr>
                  <w:spacing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1247" w:type="dxa"/>
              </w:tcPr>
              <w:p w:rsidR="001F2EC3" w:rsidRDefault="001F2EC3">
                <w:pPr>
                  <w:pStyle w:val="AnmLeerz"/>
                  <w:spacing w:before="16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>Committente:</w:t>
                </w:r>
              </w:p>
            </w:tc>
            <w:tc>
              <w:tcPr>
                <w:tcW w:w="1928" w:type="dxa"/>
                <w:tcBorders>
                  <w:bottom w:val="dotted" w:sz="4" w:space="0" w:color="auto"/>
                </w:tcBorders>
              </w:tcPr>
              <w:p w:rsidR="001F2EC3" w:rsidRDefault="001F2EC3">
                <w:pPr>
                  <w:pStyle w:val="AnmLeerz"/>
                  <w:spacing w:before="16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2" w:name="Text2"/>
                <w:r>
                  <w:rPr>
                    <w:rFonts w:ascii="Arial" w:hAnsi="Arial" w:cs="Arial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bookmarkEnd w:id="2"/>
              </w:p>
            </w:tc>
            <w:tc>
              <w:tcPr>
                <w:tcW w:w="284" w:type="dxa"/>
              </w:tcPr>
              <w:p w:rsidR="001F2EC3" w:rsidRDefault="001F2EC3">
                <w:pPr>
                  <w:pStyle w:val="AnmLeerz"/>
                  <w:spacing w:before="16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1247" w:type="dxa"/>
              </w:tcPr>
              <w:p w:rsidR="001F2EC3" w:rsidRDefault="001F2EC3">
                <w:pPr>
                  <w:spacing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t>Progetto:</w:t>
                </w:r>
              </w:p>
            </w:tc>
            <w:tc>
              <w:tcPr>
                <w:tcW w:w="1928" w:type="dxa"/>
                <w:tcBorders>
                  <w:bottom w:val="dotted" w:sz="4" w:space="0" w:color="auto"/>
                </w:tcBorders>
              </w:tcPr>
              <w:p w:rsidR="001F2EC3" w:rsidRDefault="001F2EC3">
                <w:pPr>
                  <w:spacing w:line="240" w:lineRule="auto"/>
                  <w:rPr>
                    <w:rFonts w:ascii="Arial" w:hAnsi="Arial" w:cs="Arial"/>
                    <w:sz w:val="16"/>
                    <w:highlight w:val="lightGray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3" w:name="Text3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3"/>
              </w:p>
            </w:tc>
            <w:tc>
              <w:tcPr>
                <w:tcW w:w="227" w:type="dxa"/>
                <w:tcBorders>
                  <w:bottom w:val="dotted" w:sz="4" w:space="0" w:color="auto"/>
                </w:tcBorders>
              </w:tcPr>
              <w:p w:rsidR="001F2EC3" w:rsidRDefault="001F2EC3">
                <w:pPr>
                  <w:pStyle w:val="AnmLeerz"/>
                  <w:spacing w:before="160" w:line="240" w:lineRule="auto"/>
                  <w:rPr>
                    <w:rFonts w:ascii="Arial" w:hAnsi="Arial" w:cs="Arial"/>
                    <w:highlight w:val="lightGray"/>
                    <w:lang w:val="it-CH"/>
                  </w:rPr>
                </w:pPr>
              </w:p>
            </w:tc>
          </w:tr>
          <w:tr w:rsidR="001F2EC3">
            <w:trPr>
              <w:cantSplit/>
              <w:trHeight w:hRule="exact" w:val="113"/>
            </w:trPr>
            <w:tc>
              <w:tcPr>
                <w:tcW w:w="1346" w:type="dxa"/>
                <w:tcBorders>
                  <w:bottom w:val="single" w:sz="4" w:space="0" w:color="auto"/>
                </w:tcBorders>
              </w:tcPr>
              <w:p w:rsidR="001F2EC3" w:rsidRDefault="001F2EC3">
                <w:pPr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1149" w:type="dxa"/>
                <w:tcBorders>
                  <w:top w:val="dotted" w:sz="4" w:space="0" w:color="auto"/>
                  <w:bottom w:val="single" w:sz="4" w:space="0" w:color="auto"/>
                </w:tcBorders>
              </w:tcPr>
              <w:p w:rsidR="001F2EC3" w:rsidRDefault="001F2EC3">
                <w:pPr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84" w:type="dxa"/>
                <w:tcBorders>
                  <w:bottom w:val="single" w:sz="4" w:space="0" w:color="auto"/>
                </w:tcBorders>
              </w:tcPr>
              <w:p w:rsidR="001F2EC3" w:rsidRDefault="001F2EC3">
                <w:pPr>
                  <w:jc w:val="center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1247" w:type="dxa"/>
                <w:tcBorders>
                  <w:bottom w:val="single" w:sz="4" w:space="0" w:color="auto"/>
                </w:tcBorders>
              </w:tcPr>
              <w:p w:rsidR="001F2EC3" w:rsidRDefault="001F2EC3">
                <w:pPr>
                  <w:jc w:val="center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1928" w:type="dxa"/>
                <w:tcBorders>
                  <w:bottom w:val="single" w:sz="4" w:space="0" w:color="auto"/>
                </w:tcBorders>
              </w:tcPr>
              <w:p w:rsidR="001F2EC3" w:rsidRDefault="001F2EC3">
                <w:pPr>
                  <w:jc w:val="right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84" w:type="dxa"/>
                <w:tcBorders>
                  <w:bottom w:val="single" w:sz="4" w:space="0" w:color="auto"/>
                </w:tcBorders>
              </w:tcPr>
              <w:p w:rsidR="001F2EC3" w:rsidRDefault="001F2EC3">
                <w:pPr>
                  <w:jc w:val="right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1247" w:type="dxa"/>
                <w:tcBorders>
                  <w:bottom w:val="single" w:sz="4" w:space="0" w:color="auto"/>
                </w:tcBorders>
              </w:tcPr>
              <w:p w:rsidR="001F2EC3" w:rsidRDefault="001F2EC3">
                <w:pPr>
                  <w:jc w:val="right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1928" w:type="dxa"/>
                <w:tcBorders>
                  <w:top w:val="dotted" w:sz="4" w:space="0" w:color="auto"/>
                  <w:bottom w:val="single" w:sz="4" w:space="0" w:color="auto"/>
                </w:tcBorders>
              </w:tcPr>
              <w:p w:rsidR="001F2EC3" w:rsidRDefault="001F2EC3">
                <w:pPr>
                  <w:rPr>
                    <w:rFonts w:ascii="Arial" w:hAnsi="Arial" w:cs="Arial"/>
                    <w:highlight w:val="lightGray"/>
                    <w:lang w:val="it-CH"/>
                  </w:rPr>
                </w:pPr>
              </w:p>
            </w:tc>
            <w:tc>
              <w:tcPr>
                <w:tcW w:w="227" w:type="dxa"/>
                <w:tcBorders>
                  <w:top w:val="dotted" w:sz="4" w:space="0" w:color="auto"/>
                  <w:bottom w:val="single" w:sz="4" w:space="0" w:color="auto"/>
                </w:tcBorders>
              </w:tcPr>
              <w:p w:rsidR="001F2EC3" w:rsidRDefault="001F2EC3">
                <w:pPr>
                  <w:rPr>
                    <w:rFonts w:ascii="Arial" w:hAnsi="Arial" w:cs="Arial"/>
                    <w:highlight w:val="lightGray"/>
                    <w:lang w:val="it-CH"/>
                  </w:rPr>
                </w:pPr>
              </w:p>
            </w:tc>
          </w:tr>
        </w:tbl>
        <w:p w:rsidR="001F2EC3" w:rsidRDefault="001F2EC3">
          <w:pPr>
            <w:rPr>
              <w:lang w:val="it-CH"/>
            </w:rPr>
          </w:pPr>
        </w:p>
        <w:p w:rsidR="001F2EC3" w:rsidRDefault="001F2EC3">
          <w:pPr>
            <w:spacing w:before="120"/>
            <w:jc w:val="center"/>
            <w:rPr>
              <w:rFonts w:ascii="Arial" w:hAnsi="Arial" w:cs="Arial"/>
              <w:b/>
              <w:bCs/>
              <w:sz w:val="28"/>
              <w:lang w:val="it-CH"/>
            </w:rPr>
          </w:pPr>
          <w:r>
            <w:rPr>
              <w:rFonts w:ascii="Arial" w:hAnsi="Arial" w:cs="Arial"/>
              <w:b/>
              <w:bCs/>
              <w:sz w:val="28"/>
              <w:lang w:val="it-CH"/>
            </w:rPr>
            <w:t>Calcolo delle superfici di piano computabili (Indice di sfruttamento IS)</w:t>
          </w:r>
        </w:p>
        <w:p w:rsidR="001F2EC3" w:rsidRDefault="001F2EC3">
          <w:pPr>
            <w:spacing w:before="120"/>
            <w:jc w:val="center"/>
            <w:rPr>
              <w:rFonts w:ascii="Arial" w:hAnsi="Arial" w:cs="Arial"/>
              <w:b/>
              <w:bCs/>
              <w:sz w:val="28"/>
              <w:lang w:val="it-CH"/>
            </w:rPr>
          </w:pPr>
        </w:p>
        <w:tbl>
          <w:tblPr>
            <w:tblW w:w="963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58"/>
            <w:gridCol w:w="1133"/>
            <w:gridCol w:w="422"/>
            <w:gridCol w:w="899"/>
            <w:gridCol w:w="576"/>
            <w:gridCol w:w="468"/>
            <w:gridCol w:w="2125"/>
            <w:gridCol w:w="283"/>
            <w:gridCol w:w="703"/>
            <w:gridCol w:w="105"/>
            <w:gridCol w:w="284"/>
            <w:gridCol w:w="157"/>
            <w:gridCol w:w="284"/>
            <w:gridCol w:w="284"/>
            <w:gridCol w:w="117"/>
            <w:gridCol w:w="392"/>
            <w:gridCol w:w="284"/>
            <w:gridCol w:w="114"/>
            <w:gridCol w:w="7"/>
            <w:gridCol w:w="218"/>
            <w:gridCol w:w="397"/>
            <w:gridCol w:w="229"/>
          </w:tblGrid>
          <w:tr w:rsidR="001F2EC3" w:rsidRPr="00801FB0">
            <w:tc>
              <w:tcPr>
                <w:tcW w:w="9639" w:type="dxa"/>
                <w:gridSpan w:val="2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2EC3" w:rsidRDefault="001F2EC3">
                <w:pPr>
                  <w:spacing w:before="100" w:line="240" w:lineRule="auto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  <w:t>Superficie di piano computabile (Indice di sfruttamento IS)</w:t>
                </w:r>
              </w:p>
            </w:tc>
          </w:tr>
          <w:tr w:rsidR="001F2EC3">
            <w:tc>
              <w:tcPr>
                <w:tcW w:w="158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tcMar>
                  <w:left w:w="68" w:type="dxa"/>
                </w:tcMar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1133" w:type="dxa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tcMar>
                  <w:left w:w="68" w:type="dxa"/>
                </w:tcMar>
                <w:vAlign w:val="center"/>
              </w:tcPr>
              <w:p w:rsidR="001F2EC3" w:rsidRDefault="001F2EC3">
                <w:pPr>
                  <w:pStyle w:val="AnmLeerz"/>
                  <w:spacing w:before="120" w:line="240" w:lineRule="auto"/>
                  <w:jc w:val="right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LF1"/>
                      <w:enabled/>
                      <w:calcOnExit/>
                      <w:textInput>
                        <w:type w:val="number"/>
                        <w:format w:val="#'##0.00"/>
                      </w:textInput>
                    </w:ffData>
                  </w:fldChar>
                </w:r>
                <w:bookmarkStart w:id="4" w:name="LF1"/>
                <w:r>
                  <w:rPr>
                    <w:rFonts w:ascii="Arial" w:hAnsi="Arial" w:cs="Arial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bookmarkEnd w:id="4"/>
              </w:p>
            </w:tc>
            <w:tc>
              <w:tcPr>
                <w:tcW w:w="42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left w:w="68" w:type="dxa"/>
                </w:tcMar>
                <w:vAlign w:val="center"/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proofErr w:type="gramStart"/>
                <w:r>
                  <w:rPr>
                    <w:rFonts w:ascii="Arial" w:hAnsi="Arial" w:cs="Arial"/>
                    <w:lang w:val="it-CH"/>
                  </w:rPr>
                  <w:t>m</w:t>
                </w:r>
                <w:r>
                  <w:rPr>
                    <w:rFonts w:ascii="Arial" w:hAnsi="Arial" w:cs="Arial"/>
                    <w:vertAlign w:val="superscript"/>
                    <w:lang w:val="it-CH"/>
                  </w:rPr>
                  <w:t>2</w:t>
                </w:r>
                <w:proofErr w:type="gramEnd"/>
              </w:p>
            </w:tc>
            <w:tc>
              <w:tcPr>
                <w:tcW w:w="4068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left w:w="68" w:type="dxa"/>
                </w:tcMar>
                <w:vAlign w:val="center"/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proofErr w:type="gramStart"/>
                <w:r>
                  <w:rPr>
                    <w:rFonts w:ascii="Arial" w:hAnsi="Arial" w:cs="Arial"/>
                    <w:lang w:val="it-CH"/>
                  </w:rPr>
                  <w:t>superficie</w:t>
                </w:r>
                <w:proofErr w:type="gramEnd"/>
                <w:r>
                  <w:rPr>
                    <w:rFonts w:ascii="Arial" w:hAnsi="Arial" w:cs="Arial"/>
                    <w:lang w:val="it-CH"/>
                  </w:rPr>
                  <w:t xml:space="preserve"> computabile del fondo (</w:t>
                </w:r>
                <w:proofErr w:type="spellStart"/>
                <w:r>
                  <w:rPr>
                    <w:rFonts w:ascii="Arial" w:hAnsi="Arial" w:cs="Arial"/>
                    <w:lang w:val="it-CH"/>
                  </w:rPr>
                  <w:t>ScF</w:t>
                </w:r>
                <w:proofErr w:type="spellEnd"/>
                <w:r>
                  <w:rPr>
                    <w:rFonts w:ascii="Arial" w:hAnsi="Arial" w:cs="Arial"/>
                    <w:lang w:val="it-CH"/>
                  </w:rPr>
                  <w:t>) secondo distinta separata</w:t>
                </w:r>
              </w:p>
            </w:tc>
            <w:tc>
              <w:tcPr>
                <w:tcW w:w="283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left w:w="68" w:type="dxa"/>
                </w:tcMar>
                <w:vAlign w:val="center"/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>X</w:t>
                </w:r>
              </w:p>
            </w:tc>
            <w:tc>
              <w:tcPr>
                <w:tcW w:w="703" w:type="dxa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tcMar>
                  <w:left w:w="68" w:type="dxa"/>
                </w:tcMar>
                <w:vAlign w:val="center"/>
              </w:tcPr>
              <w:p w:rsidR="001F2EC3" w:rsidRDefault="001F2EC3">
                <w:pPr>
                  <w:pStyle w:val="AnmLeerz"/>
                  <w:spacing w:before="120" w:line="240" w:lineRule="auto"/>
                  <w:jc w:val="right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AZ1"/>
                      <w:enabled/>
                      <w:calcOnExit/>
                      <w:textInput>
                        <w:type w:val="number"/>
                        <w:format w:val="0.00"/>
                      </w:textInput>
                    </w:ffData>
                  </w:fldChar>
                </w:r>
                <w:bookmarkStart w:id="5" w:name="AZ1"/>
                <w:r>
                  <w:rPr>
                    <w:rFonts w:ascii="Arial" w:hAnsi="Arial" w:cs="Arial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bookmarkEnd w:id="5"/>
              </w:p>
            </w:tc>
            <w:tc>
              <w:tcPr>
                <w:tcW w:w="546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left w:w="68" w:type="dxa"/>
                </w:tcMar>
                <w:vAlign w:val="center"/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>IS</w:t>
                </w:r>
              </w:p>
            </w:tc>
            <w:tc>
              <w:tcPr>
                <w:tcW w:w="28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left w:w="68" w:type="dxa"/>
                </w:tcMar>
                <w:vAlign w:val="center"/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>=</w:t>
                </w:r>
              </w:p>
            </w:tc>
            <w:tc>
              <w:tcPr>
                <w:tcW w:w="28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left w:w="68" w:type="dxa"/>
                </w:tcMar>
                <w:vAlign w:val="center"/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>+</w:t>
                </w:r>
              </w:p>
            </w:tc>
            <w:tc>
              <w:tcPr>
                <w:tcW w:w="914" w:type="dxa"/>
                <w:gridSpan w:val="5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tcMar>
                  <w:left w:w="68" w:type="dxa"/>
                </w:tcMar>
                <w:vAlign w:val="center"/>
              </w:tcPr>
              <w:p w:rsidR="001F2EC3" w:rsidRDefault="001F2EC3">
                <w:pPr>
                  <w:pStyle w:val="AnmLeerz"/>
                  <w:spacing w:before="120" w:line="240" w:lineRule="auto"/>
                  <w:jc w:val="right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BGFa"/>
                      <w:enabled w:val="0"/>
                      <w:calcOnExit/>
                      <w:textInput>
                        <w:type w:val="calculated"/>
                        <w:default w:val="=B2*F2"/>
                        <w:format w:val="#'##0.00"/>
                      </w:textInput>
                    </w:ffData>
                  </w:fldChar>
                </w:r>
                <w:bookmarkStart w:id="6" w:name="BGFa"/>
                <w:r>
                  <w:rPr>
                    <w:rFonts w:ascii="Arial" w:hAnsi="Arial" w:cs="Arial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lang w:val="it-CH"/>
                  </w:rPr>
                  <w:fldChar w:fldCharType="begin"/>
                </w:r>
                <w:r>
                  <w:rPr>
                    <w:rFonts w:ascii="Arial" w:hAnsi="Arial" w:cs="Arial"/>
                    <w:lang w:val="it-CH"/>
                  </w:rPr>
                  <w:instrText xml:space="preserve"> =B2*F2 </w:instrText>
                </w:r>
                <w:r>
                  <w:rPr>
                    <w:rFonts w:ascii="Arial" w:hAnsi="Arial" w:cs="Arial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lang w:val="it-CH"/>
                  </w:rPr>
                  <w:instrText>0</w:instrText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lang w:val="it-CH"/>
                  </w:rPr>
                  <w:t>0.00</w:t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bookmarkEnd w:id="6"/>
              </w:p>
            </w:tc>
            <w:tc>
              <w:tcPr>
                <w:tcW w:w="844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tcMar>
                  <w:left w:w="68" w:type="dxa"/>
                </w:tcMar>
                <w:vAlign w:val="center"/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proofErr w:type="gramStart"/>
                <w:r>
                  <w:rPr>
                    <w:rFonts w:ascii="Arial" w:hAnsi="Arial" w:cs="Arial"/>
                    <w:lang w:val="it-CH"/>
                  </w:rPr>
                  <w:t>m</w:t>
                </w:r>
                <w:r>
                  <w:rPr>
                    <w:rFonts w:ascii="Arial" w:hAnsi="Arial" w:cs="Arial"/>
                    <w:vertAlign w:val="superscript"/>
                    <w:lang w:val="it-CH"/>
                  </w:rPr>
                  <w:t>2</w:t>
                </w:r>
                <w:proofErr w:type="gramEnd"/>
                <w:r>
                  <w:rPr>
                    <w:rFonts w:ascii="Arial" w:hAnsi="Arial" w:cs="Arial"/>
                    <w:lang w:val="it-CH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lang w:val="it-CH"/>
                  </w:rPr>
                  <w:t>SPc</w:t>
                </w:r>
                <w:proofErr w:type="spellEnd"/>
              </w:p>
            </w:tc>
          </w:tr>
          <w:tr w:rsidR="001F2EC3">
            <w:tc>
              <w:tcPr>
                <w:tcW w:w="15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tcMar>
                  <w:left w:w="68" w:type="dxa"/>
                </w:tcMar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113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tcMar>
                  <w:left w:w="68" w:type="dxa"/>
                </w:tcMar>
                <w:vAlign w:val="center"/>
              </w:tcPr>
              <w:p w:rsidR="001F2EC3" w:rsidRDefault="001F2EC3">
                <w:pPr>
                  <w:pStyle w:val="AnmLeerz"/>
                  <w:spacing w:before="120" w:line="240" w:lineRule="auto"/>
                  <w:jc w:val="right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42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68" w:type="dxa"/>
                </w:tcMar>
                <w:vAlign w:val="center"/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40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68" w:type="dxa"/>
                </w:tcMar>
                <w:vAlign w:val="center"/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68" w:type="dxa"/>
                </w:tcMar>
                <w:vAlign w:val="center"/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70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tcMar>
                  <w:left w:w="68" w:type="dxa"/>
                </w:tcMar>
                <w:vAlign w:val="center"/>
              </w:tcPr>
              <w:p w:rsidR="001F2EC3" w:rsidRDefault="001F2EC3">
                <w:pPr>
                  <w:pStyle w:val="AnmLeerz"/>
                  <w:spacing w:before="120" w:line="240" w:lineRule="auto"/>
                  <w:jc w:val="right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54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68" w:type="dxa"/>
                </w:tcMar>
                <w:vAlign w:val="center"/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68" w:type="dxa"/>
                </w:tcMar>
                <w:vAlign w:val="center"/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68" w:type="dxa"/>
                </w:tcMar>
                <w:vAlign w:val="center"/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914" w:type="dxa"/>
                <w:gridSpan w:val="5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tcMar>
                  <w:left w:w="68" w:type="dxa"/>
                </w:tcMar>
                <w:vAlign w:val="center"/>
              </w:tcPr>
              <w:p w:rsidR="001F2EC3" w:rsidRDefault="001F2EC3">
                <w:pPr>
                  <w:pStyle w:val="AnmLeerz"/>
                  <w:spacing w:before="120" w:line="240" w:lineRule="auto"/>
                  <w:jc w:val="right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844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tcMar>
                  <w:left w:w="68" w:type="dxa"/>
                </w:tcMar>
                <w:vAlign w:val="center"/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</w:tr>
          <w:tr w:rsidR="001F2EC3">
            <w:tc>
              <w:tcPr>
                <w:tcW w:w="3656" w:type="dxa"/>
                <w:gridSpan w:val="6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 xml:space="preserve">Trasferimento d’utilizzazione dalla particella no. </w:t>
                </w:r>
              </w:p>
            </w:tc>
            <w:tc>
              <w:tcPr>
                <w:tcW w:w="365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>=</w:t>
                </w:r>
              </w:p>
            </w:tc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>+</w:t>
                </w:r>
              </w:p>
            </w:tc>
            <w:tc>
              <w:tcPr>
                <w:tcW w:w="907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jc w:val="right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Nutzung_von"/>
                      <w:enabled/>
                      <w:calcOnExit/>
                      <w:textInput>
                        <w:type w:val="number"/>
                        <w:format w:val="#'##0.00"/>
                      </w:textInput>
                    </w:ffData>
                  </w:fldChar>
                </w:r>
                <w:bookmarkStart w:id="7" w:name="Nutzung_von"/>
                <w:r>
                  <w:rPr>
                    <w:rFonts w:ascii="Arial" w:hAnsi="Arial" w:cs="Arial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bookmarkEnd w:id="7"/>
              </w:p>
            </w:tc>
            <w:tc>
              <w:tcPr>
                <w:tcW w:w="851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proofErr w:type="gramStart"/>
                <w:r>
                  <w:rPr>
                    <w:rFonts w:ascii="Arial" w:hAnsi="Arial" w:cs="Arial"/>
                    <w:lang w:val="it-CH"/>
                  </w:rPr>
                  <w:t>m</w:t>
                </w:r>
                <w:r>
                  <w:rPr>
                    <w:rFonts w:ascii="Arial" w:hAnsi="Arial" w:cs="Arial"/>
                    <w:vertAlign w:val="superscript"/>
                    <w:lang w:val="it-CH"/>
                  </w:rPr>
                  <w:t>2</w:t>
                </w:r>
                <w:proofErr w:type="gramEnd"/>
                <w:r>
                  <w:rPr>
                    <w:rFonts w:ascii="Arial" w:hAnsi="Arial" w:cs="Arial"/>
                    <w:lang w:val="it-CH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lang w:val="it-CH"/>
                  </w:rPr>
                  <w:t>SPc</w:t>
                </w:r>
                <w:proofErr w:type="spellEnd"/>
              </w:p>
            </w:tc>
          </w:tr>
          <w:tr w:rsidR="001F2EC3">
            <w:trPr>
              <w:trHeight w:hRule="exact" w:val="198"/>
            </w:trPr>
            <w:tc>
              <w:tcPr>
                <w:tcW w:w="3656" w:type="dxa"/>
                <w:gridSpan w:val="6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>(allegare contratto di servitù)</w:t>
                </w:r>
              </w:p>
            </w:tc>
            <w:tc>
              <w:tcPr>
                <w:tcW w:w="365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90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851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1F2EC3" w:rsidRDefault="001F2EC3">
                <w:pPr>
                  <w:pStyle w:val="AnmLeerz"/>
                  <w:spacing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</w:tr>
          <w:tr w:rsidR="001F2EC3">
            <w:tc>
              <w:tcPr>
                <w:tcW w:w="3656" w:type="dxa"/>
                <w:gridSpan w:val="6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>Trasferimento d’utilizzazione sulla particella no.</w:t>
                </w:r>
              </w:p>
            </w:tc>
            <w:tc>
              <w:tcPr>
                <w:tcW w:w="365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>=</w:t>
                </w:r>
              </w:p>
            </w:tc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>–</w:t>
                </w:r>
              </w:p>
            </w:tc>
            <w:tc>
              <w:tcPr>
                <w:tcW w:w="907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jc w:val="right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Nutzung_auf"/>
                      <w:enabled/>
                      <w:calcOnExit/>
                      <w:textInput>
                        <w:type w:val="number"/>
                        <w:format w:val="#'##0.00"/>
                      </w:textInput>
                    </w:ffData>
                  </w:fldChar>
                </w:r>
                <w:bookmarkStart w:id="8" w:name="Nutzung_auf"/>
                <w:r>
                  <w:rPr>
                    <w:rFonts w:ascii="Arial" w:hAnsi="Arial" w:cs="Arial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bookmarkEnd w:id="8"/>
              </w:p>
            </w:tc>
            <w:tc>
              <w:tcPr>
                <w:tcW w:w="851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proofErr w:type="gramStart"/>
                <w:r>
                  <w:rPr>
                    <w:rFonts w:ascii="Arial" w:hAnsi="Arial" w:cs="Arial"/>
                    <w:lang w:val="it-CH"/>
                  </w:rPr>
                  <w:t>m</w:t>
                </w:r>
                <w:r>
                  <w:rPr>
                    <w:rFonts w:ascii="Arial" w:hAnsi="Arial" w:cs="Arial"/>
                    <w:vertAlign w:val="superscript"/>
                    <w:lang w:val="it-CH"/>
                  </w:rPr>
                  <w:t>2</w:t>
                </w:r>
                <w:proofErr w:type="gramEnd"/>
                <w:r>
                  <w:rPr>
                    <w:rFonts w:ascii="Arial" w:hAnsi="Arial" w:cs="Arial"/>
                    <w:lang w:val="it-CH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lang w:val="it-CH"/>
                  </w:rPr>
                  <w:t>SPc</w:t>
                </w:r>
                <w:proofErr w:type="spellEnd"/>
              </w:p>
            </w:tc>
          </w:tr>
          <w:tr w:rsidR="001F2EC3">
            <w:trPr>
              <w:trHeight w:hRule="exact" w:val="198"/>
            </w:trPr>
            <w:tc>
              <w:tcPr>
                <w:tcW w:w="3656" w:type="dxa"/>
                <w:gridSpan w:val="6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>(allegare contratto di servitù)</w:t>
                </w:r>
              </w:p>
            </w:tc>
            <w:tc>
              <w:tcPr>
                <w:tcW w:w="365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907" w:type="dxa"/>
                <w:gridSpan w:val="4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851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1F2EC3" w:rsidRDefault="001F2EC3">
                <w:pPr>
                  <w:pStyle w:val="AnmLeerz"/>
                  <w:spacing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</w:tr>
          <w:tr w:rsidR="001F2EC3">
            <w:tc>
              <w:tcPr>
                <w:tcW w:w="7313" w:type="dxa"/>
                <w:gridSpan w:val="1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proofErr w:type="spellStart"/>
                <w:r>
                  <w:rPr>
                    <w:rFonts w:ascii="Arial" w:hAnsi="Arial" w:cs="Arial"/>
                    <w:lang w:val="it-CH"/>
                  </w:rPr>
                  <w:t>SPc</w:t>
                </w:r>
                <w:proofErr w:type="spellEnd"/>
                <w:r>
                  <w:rPr>
                    <w:rFonts w:ascii="Arial" w:hAnsi="Arial" w:cs="Arial"/>
                    <w:lang w:val="it-CH"/>
                  </w:rPr>
                  <w:t xml:space="preserve"> già utilizzata sul fondo (secondo distinta separata)</w:t>
                </w:r>
              </w:p>
            </w:tc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>=</w:t>
                </w:r>
              </w:p>
            </w:tc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>–</w:t>
                </w:r>
              </w:p>
            </w:tc>
            <w:tc>
              <w:tcPr>
                <w:tcW w:w="907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jc w:val="right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BGF_kons"/>
                      <w:enabled/>
                      <w:calcOnExit/>
                      <w:textInput>
                        <w:type w:val="number"/>
                        <w:format w:val="#'##0.00"/>
                      </w:textInput>
                    </w:ffData>
                  </w:fldChar>
                </w:r>
                <w:bookmarkStart w:id="9" w:name="BGF_kons"/>
                <w:r>
                  <w:rPr>
                    <w:rFonts w:ascii="Arial" w:hAnsi="Arial" w:cs="Arial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bookmarkEnd w:id="9"/>
              </w:p>
            </w:tc>
            <w:tc>
              <w:tcPr>
                <w:tcW w:w="851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proofErr w:type="gramStart"/>
                <w:r>
                  <w:rPr>
                    <w:rFonts w:ascii="Arial" w:hAnsi="Arial" w:cs="Arial"/>
                    <w:lang w:val="it-CH"/>
                  </w:rPr>
                  <w:t>m</w:t>
                </w:r>
                <w:r>
                  <w:rPr>
                    <w:rFonts w:ascii="Arial" w:hAnsi="Arial" w:cs="Arial"/>
                    <w:vertAlign w:val="superscript"/>
                    <w:lang w:val="it-CH"/>
                  </w:rPr>
                  <w:t>2</w:t>
                </w:r>
                <w:proofErr w:type="gramEnd"/>
                <w:r>
                  <w:rPr>
                    <w:rFonts w:ascii="Arial" w:hAnsi="Arial" w:cs="Arial"/>
                    <w:lang w:val="it-CH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lang w:val="it-CH"/>
                  </w:rPr>
                  <w:t>SPc</w:t>
                </w:r>
                <w:proofErr w:type="spellEnd"/>
              </w:p>
            </w:tc>
          </w:tr>
          <w:tr w:rsidR="001F2EC3">
            <w:trPr>
              <w:trHeight w:hRule="exact" w:val="57"/>
            </w:trPr>
            <w:tc>
              <w:tcPr>
                <w:tcW w:w="7313" w:type="dxa"/>
                <w:gridSpan w:val="1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907" w:type="dxa"/>
                <w:gridSpan w:val="4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851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</w:tr>
          <w:tr w:rsidR="001F2EC3">
            <w:tc>
              <w:tcPr>
                <w:tcW w:w="7313" w:type="dxa"/>
                <w:gridSpan w:val="1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b/>
                    <w:lang w:val="it-CH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lang w:val="it-CH"/>
                  </w:rPr>
                  <w:t>SPc</w:t>
                </w:r>
                <w:proofErr w:type="spellEnd"/>
                <w:r>
                  <w:rPr>
                    <w:rFonts w:ascii="Arial" w:hAnsi="Arial" w:cs="Arial"/>
                    <w:b/>
                    <w:lang w:val="it-CH"/>
                  </w:rPr>
                  <w:t xml:space="preserve"> totale ammessa</w:t>
                </w:r>
              </w:p>
            </w:tc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>=</w:t>
                </w:r>
              </w:p>
            </w:tc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907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jc w:val="right"/>
                  <w:rPr>
                    <w:rFonts w:ascii="Arial" w:hAnsi="Arial" w:cs="Arial"/>
                    <w:b/>
                    <w:lang w:val="it-CH"/>
                  </w:rPr>
                </w:pPr>
                <w:r>
                  <w:rPr>
                    <w:rFonts w:ascii="Arial" w:hAnsi="Arial" w:cs="Arial"/>
                    <w:b/>
                    <w:lang w:val="it-CH"/>
                  </w:rPr>
                  <w:fldChar w:fldCharType="begin">
                    <w:ffData>
                      <w:name w:val="BGF_zul"/>
                      <w:enabled w:val="0"/>
                      <w:calcOnExit/>
                      <w:textInput>
                        <w:type w:val="calculated"/>
                        <w:default w:val="=J2+J3+E4-E6-D8"/>
                        <w:format w:val="#'##0.00"/>
                      </w:textInput>
                    </w:ffData>
                  </w:fldChar>
                </w:r>
                <w:bookmarkStart w:id="10" w:name="BGF_zul"/>
                <w:r>
                  <w:rPr>
                    <w:rFonts w:ascii="Arial" w:hAnsi="Arial" w:cs="Arial"/>
                    <w:b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b/>
                    <w:lang w:val="it-CH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lang w:val="it-CH"/>
                  </w:rPr>
                  <w:instrText xml:space="preserve"> =J2+J3+E4-E6-D8 </w:instrText>
                </w:r>
                <w:r>
                  <w:rPr>
                    <w:rFonts w:ascii="Arial" w:hAnsi="Arial" w:cs="Arial"/>
                    <w:b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noProof/>
                    <w:lang w:val="it-CH"/>
                  </w:rPr>
                  <w:instrText>0.0</w:instrText>
                </w:r>
                <w:r>
                  <w:rPr>
                    <w:rFonts w:ascii="Arial" w:hAnsi="Arial" w:cs="Arial"/>
                    <w:b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lang w:val="it-CH"/>
                  </w:rPr>
                </w:r>
                <w:r>
                  <w:rPr>
                    <w:rFonts w:ascii="Arial" w:hAnsi="Arial" w:cs="Arial"/>
                    <w:b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noProof/>
                    <w:lang w:val="it-CH"/>
                  </w:rPr>
                  <w:t>0.00</w:t>
                </w:r>
                <w:r>
                  <w:rPr>
                    <w:rFonts w:ascii="Arial" w:hAnsi="Arial" w:cs="Arial"/>
                    <w:b/>
                    <w:lang w:val="it-CH"/>
                  </w:rPr>
                  <w:fldChar w:fldCharType="end"/>
                </w:r>
                <w:bookmarkEnd w:id="10"/>
              </w:p>
            </w:tc>
            <w:tc>
              <w:tcPr>
                <w:tcW w:w="851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b/>
                    <w:lang w:val="it-CH"/>
                  </w:rPr>
                </w:pPr>
                <w:proofErr w:type="gramStart"/>
                <w:r>
                  <w:rPr>
                    <w:rFonts w:ascii="Arial" w:hAnsi="Arial" w:cs="Arial"/>
                    <w:b/>
                    <w:lang w:val="it-CH"/>
                  </w:rPr>
                  <w:t>m</w:t>
                </w:r>
                <w:r>
                  <w:rPr>
                    <w:rFonts w:ascii="Arial" w:hAnsi="Arial" w:cs="Arial"/>
                    <w:b/>
                    <w:vertAlign w:val="superscript"/>
                    <w:lang w:val="it-CH"/>
                  </w:rPr>
                  <w:t>2</w:t>
                </w:r>
                <w:proofErr w:type="gramEnd"/>
                <w:r>
                  <w:rPr>
                    <w:rFonts w:ascii="Arial" w:hAnsi="Arial" w:cs="Arial"/>
                    <w:b/>
                    <w:lang w:val="it-CH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lang w:val="it-CH"/>
                  </w:rPr>
                  <w:t>SPc</w:t>
                </w:r>
                <w:proofErr w:type="spellEnd"/>
              </w:p>
            </w:tc>
          </w:tr>
          <w:tr w:rsidR="001F2EC3">
            <w:trPr>
              <w:trHeight w:hRule="exact" w:val="57"/>
            </w:trPr>
            <w:tc>
              <w:tcPr>
                <w:tcW w:w="7313" w:type="dxa"/>
                <w:gridSpan w:val="1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907" w:type="dxa"/>
                <w:gridSpan w:val="4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851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</w:tr>
          <w:tr w:rsidR="001F2EC3">
            <w:trPr>
              <w:trHeight w:hRule="exact" w:val="170"/>
            </w:trPr>
            <w:tc>
              <w:tcPr>
                <w:tcW w:w="7313" w:type="dxa"/>
                <w:gridSpan w:val="1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907" w:type="dxa"/>
                <w:gridSpan w:val="4"/>
                <w:tcBorders>
                  <w:top w:val="double" w:sz="4" w:space="0" w:color="auto"/>
                  <w:left w:val="nil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851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</w:tr>
          <w:tr w:rsidR="001F2EC3">
            <w:tc>
              <w:tcPr>
                <w:tcW w:w="7313" w:type="dxa"/>
                <w:gridSpan w:val="1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proofErr w:type="spellStart"/>
                <w:r>
                  <w:rPr>
                    <w:rFonts w:ascii="Arial" w:hAnsi="Arial" w:cs="Arial"/>
                    <w:lang w:val="it-CH"/>
                  </w:rPr>
                  <w:t>SPc</w:t>
                </w:r>
                <w:proofErr w:type="spellEnd"/>
                <w:r>
                  <w:rPr>
                    <w:rFonts w:ascii="Arial" w:hAnsi="Arial" w:cs="Arial"/>
                    <w:lang w:val="it-CH"/>
                  </w:rPr>
                  <w:t xml:space="preserve"> utilizzata a nuovo (secondo distinta separata</w:t>
                </w:r>
                <w:proofErr w:type="gramStart"/>
                <w:r>
                  <w:rPr>
                    <w:rFonts w:ascii="Arial" w:hAnsi="Arial" w:cs="Arial"/>
                    <w:lang w:val="it-CH"/>
                  </w:rPr>
                  <w:t>)</w:t>
                </w:r>
                <w:proofErr w:type="gramEnd"/>
              </w:p>
            </w:tc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>=</w:t>
                </w:r>
              </w:p>
            </w:tc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907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jc w:val="right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BGF_plus"/>
                      <w:enabled/>
                      <w:calcOnExit/>
                      <w:textInput>
                        <w:type w:val="number"/>
                        <w:format w:val="#'##0.00"/>
                      </w:textInput>
                    </w:ffData>
                  </w:fldChar>
                </w:r>
                <w:bookmarkStart w:id="11" w:name="BGF_plus"/>
                <w:r>
                  <w:rPr>
                    <w:rFonts w:ascii="Arial" w:hAnsi="Arial" w:cs="Arial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bookmarkEnd w:id="11"/>
              </w:p>
            </w:tc>
            <w:tc>
              <w:tcPr>
                <w:tcW w:w="851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proofErr w:type="gramStart"/>
                <w:r>
                  <w:rPr>
                    <w:rFonts w:ascii="Arial" w:hAnsi="Arial" w:cs="Arial"/>
                    <w:lang w:val="it-CH"/>
                  </w:rPr>
                  <w:t>m</w:t>
                </w:r>
                <w:r>
                  <w:rPr>
                    <w:rFonts w:ascii="Arial" w:hAnsi="Arial" w:cs="Arial"/>
                    <w:vertAlign w:val="superscript"/>
                    <w:lang w:val="it-CH"/>
                  </w:rPr>
                  <w:t>2</w:t>
                </w:r>
                <w:proofErr w:type="gramEnd"/>
                <w:r>
                  <w:rPr>
                    <w:rFonts w:ascii="Arial" w:hAnsi="Arial" w:cs="Arial"/>
                    <w:lang w:val="it-CH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lang w:val="it-CH"/>
                  </w:rPr>
                  <w:t>SPc</w:t>
                </w:r>
                <w:proofErr w:type="spellEnd"/>
              </w:p>
            </w:tc>
          </w:tr>
          <w:tr w:rsidR="001F2EC3">
            <w:trPr>
              <w:trHeight w:hRule="exact" w:val="170"/>
            </w:trPr>
            <w:tc>
              <w:tcPr>
                <w:tcW w:w="7313" w:type="dxa"/>
                <w:gridSpan w:val="1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907" w:type="dxa"/>
                <w:gridSpan w:val="4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851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</w:tr>
          <w:tr w:rsidR="001F2EC3">
            <w:tc>
              <w:tcPr>
                <w:tcW w:w="7313" w:type="dxa"/>
                <w:gridSpan w:val="1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b/>
                    <w:lang w:val="it-CH"/>
                  </w:rPr>
                  <w:t>Riserva d’utilizzazione (</w:t>
                </w:r>
                <w:proofErr w:type="spellStart"/>
                <w:r>
                  <w:rPr>
                    <w:rFonts w:ascii="Arial" w:hAnsi="Arial" w:cs="Arial"/>
                    <w:lang w:val="it-CH"/>
                  </w:rPr>
                  <w:t>SPc</w:t>
                </w:r>
                <w:proofErr w:type="spellEnd"/>
                <w:r>
                  <w:rPr>
                    <w:rFonts w:ascii="Arial" w:hAnsi="Arial" w:cs="Arial"/>
                    <w:lang w:val="it-CH"/>
                  </w:rPr>
                  <w:t xml:space="preserve"> ammessa – </w:t>
                </w:r>
                <w:proofErr w:type="spellStart"/>
                <w:r>
                  <w:rPr>
                    <w:rFonts w:ascii="Arial" w:hAnsi="Arial" w:cs="Arial"/>
                    <w:lang w:val="it-CH"/>
                  </w:rPr>
                  <w:t>SPc</w:t>
                </w:r>
                <w:proofErr w:type="spellEnd"/>
                <w:r>
                  <w:rPr>
                    <w:rFonts w:ascii="Arial" w:hAnsi="Arial" w:cs="Arial"/>
                    <w:lang w:val="it-CH"/>
                  </w:rPr>
                  <w:t xml:space="preserve"> utilizzata a nuovo</w:t>
                </w:r>
                <w:proofErr w:type="gramStart"/>
                <w:r>
                  <w:rPr>
                    <w:rFonts w:ascii="Arial" w:hAnsi="Arial" w:cs="Arial"/>
                    <w:lang w:val="it-CH"/>
                  </w:rPr>
                  <w:t>)</w:t>
                </w:r>
                <w:proofErr w:type="gramEnd"/>
              </w:p>
            </w:tc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>=</w:t>
                </w:r>
              </w:p>
            </w:tc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907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jc w:val="right"/>
                  <w:rPr>
                    <w:rFonts w:ascii="Arial" w:hAnsi="Arial" w:cs="Arial"/>
                    <w:b/>
                    <w:lang w:val="it-CH"/>
                  </w:rPr>
                </w:pPr>
                <w:r>
                  <w:rPr>
                    <w:rFonts w:ascii="Arial" w:hAnsi="Arial" w:cs="Arial"/>
                    <w:b/>
                    <w:lang w:val="it-CH"/>
                  </w:rPr>
                  <w:fldChar w:fldCharType="begin">
                    <w:ffData>
                      <w:name w:val="BGF_res"/>
                      <w:enabled w:val="0"/>
                      <w:calcOnExit/>
                      <w:textInput>
                        <w:type w:val="calculated"/>
                        <w:default w:val="=D10-D13"/>
                        <w:format w:val="#'##0.00"/>
                      </w:textInput>
                    </w:ffData>
                  </w:fldChar>
                </w:r>
                <w:bookmarkStart w:id="12" w:name="BGF_res"/>
                <w:r>
                  <w:rPr>
                    <w:rFonts w:ascii="Arial" w:hAnsi="Arial" w:cs="Arial"/>
                    <w:b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b/>
                    <w:lang w:val="it-CH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lang w:val="it-CH"/>
                  </w:rPr>
                  <w:instrText xml:space="preserve"> =D10-D13 </w:instrText>
                </w:r>
                <w:r>
                  <w:rPr>
                    <w:rFonts w:ascii="Arial" w:hAnsi="Arial" w:cs="Arial"/>
                    <w:b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noProof/>
                    <w:lang w:val="it-CH"/>
                  </w:rPr>
                  <w:instrText>0.0</w:instrText>
                </w:r>
                <w:r>
                  <w:rPr>
                    <w:rFonts w:ascii="Arial" w:hAnsi="Arial" w:cs="Arial"/>
                    <w:b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lang w:val="it-CH"/>
                  </w:rPr>
                </w:r>
                <w:r>
                  <w:rPr>
                    <w:rFonts w:ascii="Arial" w:hAnsi="Arial" w:cs="Arial"/>
                    <w:b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noProof/>
                    <w:lang w:val="it-CH"/>
                  </w:rPr>
                  <w:t>0.00</w:t>
                </w:r>
                <w:r>
                  <w:rPr>
                    <w:rFonts w:ascii="Arial" w:hAnsi="Arial" w:cs="Arial"/>
                    <w:b/>
                    <w:lang w:val="it-CH"/>
                  </w:rPr>
                  <w:fldChar w:fldCharType="end"/>
                </w:r>
                <w:bookmarkEnd w:id="12"/>
              </w:p>
            </w:tc>
            <w:tc>
              <w:tcPr>
                <w:tcW w:w="851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b/>
                    <w:lang w:val="it-CH"/>
                  </w:rPr>
                </w:pPr>
                <w:proofErr w:type="gramStart"/>
                <w:r>
                  <w:rPr>
                    <w:rFonts w:ascii="Arial" w:hAnsi="Arial" w:cs="Arial"/>
                    <w:b/>
                    <w:lang w:val="it-CH"/>
                  </w:rPr>
                  <w:t>m</w:t>
                </w:r>
                <w:r>
                  <w:rPr>
                    <w:rFonts w:ascii="Arial" w:hAnsi="Arial" w:cs="Arial"/>
                    <w:b/>
                    <w:vertAlign w:val="superscript"/>
                    <w:lang w:val="it-CH"/>
                  </w:rPr>
                  <w:t>2</w:t>
                </w:r>
                <w:proofErr w:type="gramEnd"/>
                <w:r>
                  <w:rPr>
                    <w:rFonts w:ascii="Arial" w:hAnsi="Arial" w:cs="Arial"/>
                    <w:b/>
                    <w:lang w:val="it-CH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lang w:val="it-CH"/>
                  </w:rPr>
                  <w:t>SPc</w:t>
                </w:r>
                <w:proofErr w:type="spellEnd"/>
              </w:p>
            </w:tc>
          </w:tr>
          <w:tr w:rsidR="001F2EC3">
            <w:trPr>
              <w:trHeight w:hRule="exact" w:val="57"/>
            </w:trPr>
            <w:tc>
              <w:tcPr>
                <w:tcW w:w="7313" w:type="dxa"/>
                <w:gridSpan w:val="1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907" w:type="dxa"/>
                <w:gridSpan w:val="4"/>
                <w:tcBorders>
                  <w:top w:val="dotted" w:sz="4" w:space="0" w:color="auto"/>
                  <w:left w:val="nil"/>
                  <w:bottom w:val="double" w:sz="4" w:space="0" w:color="auto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851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</w:tr>
          <w:tr w:rsidR="001F2EC3">
            <w:trPr>
              <w:trHeight w:hRule="exact" w:val="170"/>
            </w:trPr>
            <w:tc>
              <w:tcPr>
                <w:tcW w:w="7313" w:type="dxa"/>
                <w:gridSpan w:val="1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907" w:type="dxa"/>
                <w:gridSpan w:val="4"/>
                <w:tcBorders>
                  <w:top w:val="doub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85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</w:tr>
          <w:tr w:rsidR="001F2EC3">
            <w:trPr>
              <w:trHeight w:hRule="exact" w:val="200"/>
            </w:trPr>
            <w:tc>
              <w:tcPr>
                <w:tcW w:w="9410" w:type="dxa"/>
                <w:gridSpan w:val="2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2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</w:tr>
          <w:tr w:rsidR="001F2EC3" w:rsidRPr="00E62CCD">
            <w:tc>
              <w:tcPr>
                <w:tcW w:w="9410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F2EC3" w:rsidRDefault="001F2EC3">
                <w:pPr>
                  <w:spacing w:before="100" w:line="240" w:lineRule="auto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  <w:proofErr w:type="gramStart"/>
                <w:r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  <w:t>Calcolo dell’indice di sfruttamento (IS) realizzato sul luogo d’ubicazione dell’edificio</w:t>
                </w:r>
                <w:r w:rsidR="006809A5"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  <w:t xml:space="preserve"> (art</w:t>
                </w:r>
                <w:proofErr w:type="gramEnd"/>
                <w:r w:rsidR="006809A5"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  <w:t xml:space="preserve">. 15 </w:t>
                </w:r>
                <w:proofErr w:type="gramStart"/>
                <w:r w:rsidR="006809A5"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  <w:t>LE</w:t>
                </w:r>
                <w:proofErr w:type="gramEnd"/>
                <w:r w:rsidR="006809A5"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  <w:t>)</w:t>
                </w:r>
              </w:p>
            </w:tc>
            <w:tc>
              <w:tcPr>
                <w:tcW w:w="22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1F2EC3" w:rsidRDefault="001F2EC3">
                <w:pPr>
                  <w:spacing w:before="100" w:line="240" w:lineRule="auto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</w:p>
            </w:tc>
          </w:tr>
          <w:tr w:rsidR="001F2EC3">
            <w:trPr>
              <w:trHeight w:hRule="exact" w:val="340"/>
            </w:trPr>
            <w:tc>
              <w:tcPr>
                <w:tcW w:w="7998" w:type="dxa"/>
                <w:gridSpan w:val="15"/>
                <w:tcBorders>
                  <w:top w:val="nil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>Superficie di piano computabile (</w:t>
                </w:r>
                <w:proofErr w:type="spellStart"/>
                <w:r>
                  <w:rPr>
                    <w:rFonts w:ascii="Arial" w:hAnsi="Arial" w:cs="Arial"/>
                    <w:lang w:val="it-CH"/>
                  </w:rPr>
                  <w:t>SPc</w:t>
                </w:r>
                <w:proofErr w:type="spellEnd"/>
                <w:r>
                  <w:rPr>
                    <w:rFonts w:ascii="Arial" w:hAnsi="Arial" w:cs="Arial"/>
                    <w:lang w:val="it-CH"/>
                  </w:rPr>
                  <w:t>) sulla superficie computabile del fondo (</w:t>
                </w:r>
                <w:proofErr w:type="spellStart"/>
                <w:r>
                  <w:rPr>
                    <w:rFonts w:ascii="Arial" w:hAnsi="Arial" w:cs="Arial"/>
                    <w:lang w:val="it-CH"/>
                  </w:rPr>
                  <w:t>ScF</w:t>
                </w:r>
                <w:proofErr w:type="spellEnd"/>
                <w:r>
                  <w:rPr>
                    <w:rFonts w:ascii="Arial" w:hAnsi="Arial" w:cs="Arial"/>
                    <w:lang w:val="it-CH"/>
                  </w:rPr>
                  <w:t xml:space="preserve">) secondo distinta </w:t>
                </w:r>
                <w:proofErr w:type="gramStart"/>
                <w:r>
                  <w:rPr>
                    <w:rFonts w:ascii="Arial" w:hAnsi="Arial" w:cs="Arial"/>
                    <w:lang w:val="it-CH"/>
                  </w:rPr>
                  <w:t>separata</w:t>
                </w:r>
                <w:proofErr w:type="gramEnd"/>
              </w:p>
            </w:tc>
            <w:tc>
              <w:tcPr>
                <w:tcW w:w="1015" w:type="dxa"/>
                <w:gridSpan w:val="5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F2EC3" w:rsidRDefault="001F2EC3">
                <w:pPr>
                  <w:tabs>
                    <w:tab w:val="decimal" w:pos="647"/>
                  </w:tabs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BGF1"/>
                      <w:enabled/>
                      <w:calcOnExit/>
                      <w:textInput>
                        <w:type w:val="number"/>
                        <w:format w:val="#'##0.00"/>
                      </w:textInput>
                    </w:ffData>
                  </w:fldChar>
                </w:r>
                <w:bookmarkStart w:id="13" w:name="BGF1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13"/>
              </w:p>
            </w:tc>
            <w:tc>
              <w:tcPr>
                <w:tcW w:w="39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2EC3" w:rsidRDefault="001F2EC3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proofErr w:type="gramStart"/>
                <w:r>
                  <w:rPr>
                    <w:rFonts w:ascii="Arial" w:hAnsi="Arial" w:cs="Arial"/>
                    <w:sz w:val="16"/>
                    <w:lang w:val="it-CH"/>
                  </w:rPr>
                  <w:t>m</w:t>
                </w:r>
                <w:r>
                  <w:rPr>
                    <w:rFonts w:ascii="Arial" w:hAnsi="Arial" w:cs="Arial"/>
                    <w:sz w:val="16"/>
                    <w:vertAlign w:val="superscript"/>
                    <w:lang w:val="it-CH"/>
                  </w:rPr>
                  <w:t>2</w:t>
                </w:r>
                <w:proofErr w:type="gramEnd"/>
              </w:p>
            </w:tc>
            <w:tc>
              <w:tcPr>
                <w:tcW w:w="229" w:type="dxa"/>
                <w:tcBorders>
                  <w:top w:val="nil"/>
                  <w:left w:val="nil"/>
                  <w:bottom w:val="nil"/>
                </w:tcBorders>
              </w:tcPr>
              <w:p w:rsidR="001F2EC3" w:rsidRDefault="001F2EC3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1F2EC3">
            <w:trPr>
              <w:cantSplit/>
              <w:trHeight w:val="169"/>
            </w:trPr>
            <w:tc>
              <w:tcPr>
                <w:tcW w:w="2612" w:type="dxa"/>
                <w:gridSpan w:val="4"/>
                <w:vMerge w:val="restart"/>
                <w:tcBorders>
                  <w:top w:val="nil"/>
                  <w:right w:val="nil"/>
                </w:tcBorders>
                <w:vAlign w:val="center"/>
              </w:tcPr>
              <w:p w:rsidR="001F2EC3" w:rsidRDefault="001F2EC3">
                <w:pPr>
                  <w:spacing w:before="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t>Indice di sfruttamento</w:t>
                </w:r>
              </w:p>
            </w:tc>
            <w:tc>
              <w:tcPr>
                <w:tcW w:w="576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F2EC3" w:rsidRDefault="001F2EC3">
                <w:pPr>
                  <w:spacing w:before="0" w:line="240" w:lineRule="auto"/>
                  <w:jc w:val="right"/>
                  <w:rPr>
                    <w:rFonts w:ascii="Arial" w:hAnsi="Arial" w:cs="Arial"/>
                    <w:b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b/>
                    <w:sz w:val="16"/>
                    <w:lang w:val="it-CH"/>
                  </w:rPr>
                  <w:t>IS =</w:t>
                </w:r>
              </w:p>
            </w:tc>
            <w:tc>
              <w:tcPr>
                <w:tcW w:w="3684" w:type="dxa"/>
                <w:gridSpan w:val="5"/>
                <w:vMerge w:val="restart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1F2EC3" w:rsidRDefault="001F2EC3">
                <w:pPr>
                  <w:pStyle w:val="AnmLeerz"/>
                  <w:spacing w:before="120" w:after="40" w:line="240" w:lineRule="auto"/>
                  <w:jc w:val="center"/>
                  <w:rPr>
                    <w:rFonts w:ascii="Arial" w:hAnsi="Arial" w:cs="Arial"/>
                    <w:lang w:val="it-CH"/>
                  </w:rPr>
                </w:pPr>
                <w:proofErr w:type="gramStart"/>
                <w:r>
                  <w:rPr>
                    <w:rFonts w:ascii="Arial" w:hAnsi="Arial" w:cs="Arial"/>
                    <w:lang w:val="it-CH"/>
                  </w:rPr>
                  <w:t>superficie</w:t>
                </w:r>
                <w:proofErr w:type="gramEnd"/>
                <w:r>
                  <w:rPr>
                    <w:rFonts w:ascii="Arial" w:hAnsi="Arial" w:cs="Arial"/>
                    <w:lang w:val="it-CH"/>
                  </w:rPr>
                  <w:t xml:space="preserve"> di piano computabile (</w:t>
                </w:r>
                <w:proofErr w:type="spellStart"/>
                <w:r>
                  <w:rPr>
                    <w:rFonts w:ascii="Arial" w:hAnsi="Arial" w:cs="Arial"/>
                    <w:lang w:val="it-CH"/>
                  </w:rPr>
                  <w:t>SPc</w:t>
                </w:r>
                <w:proofErr w:type="spellEnd"/>
                <w:r>
                  <w:rPr>
                    <w:rFonts w:ascii="Arial" w:hAnsi="Arial" w:cs="Arial"/>
                    <w:lang w:val="it-CH"/>
                  </w:rPr>
                  <w:t>)</w:t>
                </w:r>
              </w:p>
            </w:tc>
            <w:tc>
              <w:tcPr>
                <w:tcW w:w="284" w:type="dxa"/>
                <w:vMerge w:val="restart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1F2EC3" w:rsidRDefault="001F2EC3">
                <w:pPr>
                  <w:spacing w:before="0" w:line="240" w:lineRule="auto"/>
                  <w:jc w:val="center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t>=</w:t>
                </w:r>
              </w:p>
            </w:tc>
            <w:tc>
              <w:tcPr>
                <w:tcW w:w="1234" w:type="dxa"/>
                <w:gridSpan w:val="5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after="40" w:line="240" w:lineRule="auto"/>
                  <w:jc w:val="center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BGF1a"/>
                      <w:enabled w:val="0"/>
                      <w:calcOnExit/>
                      <w:textInput>
                        <w:type w:val="calculated"/>
                        <w:default w:val="=B20"/>
                        <w:format w:val="#'##0.00"/>
                      </w:textInput>
                    </w:ffData>
                  </w:fldChar>
                </w:r>
                <w:bookmarkStart w:id="14" w:name="BGF1a"/>
                <w:r>
                  <w:rPr>
                    <w:rFonts w:ascii="Arial" w:hAnsi="Arial" w:cs="Arial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lang w:val="it-CH"/>
                  </w:rPr>
                  <w:fldChar w:fldCharType="begin"/>
                </w:r>
                <w:r>
                  <w:rPr>
                    <w:rFonts w:ascii="Arial" w:hAnsi="Arial" w:cs="Arial"/>
                    <w:lang w:val="it-CH"/>
                  </w:rPr>
                  <w:instrText xml:space="preserve"> =B20 </w:instrText>
                </w:r>
                <w:r>
                  <w:rPr>
                    <w:rFonts w:ascii="Arial" w:hAnsi="Arial" w:cs="Arial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lang w:val="it-CH"/>
                  </w:rPr>
                  <w:instrText>0</w:instrText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lang w:val="it-CH"/>
                  </w:rPr>
                  <w:t>0.00</w:t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bookmarkEnd w:id="14"/>
              </w:p>
            </w:tc>
            <w:tc>
              <w:tcPr>
                <w:tcW w:w="284" w:type="dxa"/>
                <w:vMerge w:val="restart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1F2EC3" w:rsidRDefault="001F2EC3">
                <w:pPr>
                  <w:spacing w:before="0" w:line="240" w:lineRule="auto"/>
                  <w:jc w:val="center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t>=</w:t>
                </w:r>
              </w:p>
            </w:tc>
            <w:tc>
              <w:tcPr>
                <w:tcW w:w="736" w:type="dxa"/>
                <w:gridSpan w:val="4"/>
                <w:vMerge w:val="restart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1F2EC3" w:rsidRDefault="001F2EC3">
                <w:pPr>
                  <w:pStyle w:val="AnmLeerz"/>
                  <w:tabs>
                    <w:tab w:val="decimal" w:pos="396"/>
                  </w:tabs>
                  <w:spacing w:line="240" w:lineRule="auto"/>
                  <w:rPr>
                    <w:rFonts w:ascii="Arial" w:hAnsi="Arial" w:cs="Arial"/>
                    <w:b/>
                    <w:lang w:val="it-CH"/>
                  </w:rPr>
                </w:pPr>
                <w:r>
                  <w:rPr>
                    <w:rFonts w:ascii="Arial" w:hAnsi="Arial" w:cs="Arial"/>
                    <w:b/>
                    <w:lang w:val="it-CH"/>
                  </w:rPr>
                  <w:fldChar w:fldCharType="begin">
                    <w:ffData>
                      <w:name w:val="AZ1_gesamt"/>
                      <w:enabled w:val="0"/>
                      <w:calcOnExit/>
                      <w:textInput>
                        <w:type w:val="calculated"/>
                        <w:default w:val="=E21/E23"/>
                        <w:format w:val="0.00"/>
                      </w:textInput>
                    </w:ffData>
                  </w:fldChar>
                </w:r>
                <w:bookmarkStart w:id="15" w:name="AZ1_gesamt"/>
                <w:r>
                  <w:rPr>
                    <w:rFonts w:ascii="Arial" w:hAnsi="Arial" w:cs="Arial"/>
                    <w:b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b/>
                    <w:lang w:val="it-CH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lang w:val="it-CH"/>
                  </w:rPr>
                  <w:instrText xml:space="preserve"> =E21/E23 </w:instrText>
                </w:r>
                <w:r>
                  <w:rPr>
                    <w:rFonts w:ascii="Arial" w:hAnsi="Arial" w:cs="Arial"/>
                    <w:b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lang w:val="it-CH"/>
                  </w:rPr>
                  <w:instrText>!Division durch Null</w:instrText>
                </w:r>
                <w:r>
                  <w:rPr>
                    <w:rFonts w:ascii="Arial" w:hAnsi="Arial" w:cs="Arial"/>
                    <w:b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lang w:val="it-CH"/>
                  </w:rPr>
                </w:r>
                <w:r>
                  <w:rPr>
                    <w:rFonts w:ascii="Arial" w:hAnsi="Arial" w:cs="Arial"/>
                    <w:b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b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b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b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b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b/>
                    <w:lang w:val="it-CH"/>
                  </w:rPr>
                  <w:fldChar w:fldCharType="end"/>
                </w:r>
                <w:bookmarkEnd w:id="15"/>
              </w:p>
            </w:tc>
            <w:tc>
              <w:tcPr>
                <w:tcW w:w="229" w:type="dxa"/>
                <w:vMerge w:val="restart"/>
                <w:tcBorders>
                  <w:top w:val="nil"/>
                  <w:left w:val="nil"/>
                </w:tcBorders>
              </w:tcPr>
              <w:p w:rsidR="001F2EC3" w:rsidRDefault="001F2EC3">
                <w:pPr>
                  <w:spacing w:before="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1F2EC3">
            <w:trPr>
              <w:cantSplit/>
              <w:trHeight w:hRule="exact" w:val="28"/>
            </w:trPr>
            <w:tc>
              <w:tcPr>
                <w:tcW w:w="2612" w:type="dxa"/>
                <w:gridSpan w:val="4"/>
                <w:vMerge/>
                <w:tcBorders>
                  <w:right w:val="nil"/>
                </w:tcBorders>
                <w:vAlign w:val="center"/>
              </w:tcPr>
              <w:p w:rsidR="001F2EC3" w:rsidRDefault="001F2EC3">
                <w:pPr>
                  <w:spacing w:before="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576" w:type="dxa"/>
                <w:vMerge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1F2EC3" w:rsidRDefault="001F2EC3">
                <w:pPr>
                  <w:spacing w:before="0" w:line="240" w:lineRule="auto"/>
                  <w:jc w:val="right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3684" w:type="dxa"/>
                <w:gridSpan w:val="5"/>
                <w:vMerge/>
                <w:tcBorders>
                  <w:left w:val="nil"/>
                  <w:bottom w:val="single" w:sz="8" w:space="0" w:color="auto"/>
                  <w:right w:val="nil"/>
                </w:tcBorders>
                <w:vAlign w:val="bottom"/>
              </w:tcPr>
              <w:p w:rsidR="001F2EC3" w:rsidRDefault="001F2EC3">
                <w:pPr>
                  <w:pStyle w:val="AnmLeerz"/>
                  <w:spacing w:before="120" w:after="4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84" w:type="dxa"/>
                <w:vMerge/>
                <w:tcBorders>
                  <w:left w:val="nil"/>
                  <w:right w:val="nil"/>
                </w:tcBorders>
                <w:vAlign w:val="center"/>
              </w:tcPr>
              <w:p w:rsidR="001F2EC3" w:rsidRDefault="001F2EC3">
                <w:pPr>
                  <w:spacing w:before="0" w:line="240" w:lineRule="auto"/>
                  <w:jc w:val="center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1234" w:type="dxa"/>
                <w:gridSpan w:val="5"/>
                <w:tcBorders>
                  <w:top w:val="dotted" w:sz="4" w:space="0" w:color="auto"/>
                  <w:left w:val="nil"/>
                  <w:bottom w:val="single" w:sz="8" w:space="0" w:color="auto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after="4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84" w:type="dxa"/>
                <w:vMerge/>
                <w:tcBorders>
                  <w:left w:val="nil"/>
                  <w:right w:val="nil"/>
                </w:tcBorders>
                <w:vAlign w:val="center"/>
              </w:tcPr>
              <w:p w:rsidR="001F2EC3" w:rsidRDefault="001F2EC3">
                <w:pPr>
                  <w:spacing w:before="0" w:line="240" w:lineRule="auto"/>
                  <w:jc w:val="center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736" w:type="dxa"/>
                <w:gridSpan w:val="4"/>
                <w:vMerge/>
                <w:tcBorders>
                  <w:left w:val="nil"/>
                  <w:right w:val="nil"/>
                </w:tcBorders>
                <w:vAlign w:val="bottom"/>
              </w:tcPr>
              <w:p w:rsidR="001F2EC3" w:rsidRDefault="001F2EC3">
                <w:pPr>
                  <w:pStyle w:val="AnmLeerz"/>
                  <w:spacing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29" w:type="dxa"/>
                <w:vMerge/>
                <w:tcBorders>
                  <w:left w:val="nil"/>
                  <w:bottom w:val="nil"/>
                </w:tcBorders>
              </w:tcPr>
              <w:p w:rsidR="001F2EC3" w:rsidRDefault="001F2EC3">
                <w:pPr>
                  <w:spacing w:before="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1F2EC3">
            <w:trPr>
              <w:cantSplit/>
              <w:trHeight w:hRule="exact" w:val="170"/>
            </w:trPr>
            <w:tc>
              <w:tcPr>
                <w:tcW w:w="2612" w:type="dxa"/>
                <w:gridSpan w:val="4"/>
                <w:vMerge/>
                <w:tcBorders>
                  <w:right w:val="nil"/>
                </w:tcBorders>
              </w:tcPr>
              <w:p w:rsidR="001F2EC3" w:rsidRDefault="001F2EC3">
                <w:pPr>
                  <w:spacing w:before="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576" w:type="dxa"/>
                <w:vMerge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1F2EC3" w:rsidRDefault="001F2EC3">
                <w:pPr>
                  <w:spacing w:before="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3684" w:type="dxa"/>
                <w:gridSpan w:val="5"/>
                <w:vMerge w:val="restart"/>
                <w:tcBorders>
                  <w:top w:val="single" w:sz="8" w:space="0" w:color="auto"/>
                  <w:left w:val="nil"/>
                  <w:right w:val="nil"/>
                </w:tcBorders>
              </w:tcPr>
              <w:p w:rsidR="001F2EC3" w:rsidRDefault="001F2EC3">
                <w:pPr>
                  <w:pStyle w:val="AnmLeerz"/>
                  <w:spacing w:before="40" w:line="240" w:lineRule="auto"/>
                  <w:jc w:val="center"/>
                  <w:rPr>
                    <w:rFonts w:ascii="Arial" w:hAnsi="Arial" w:cs="Arial"/>
                    <w:lang w:val="it-CH"/>
                  </w:rPr>
                </w:pPr>
                <w:proofErr w:type="gramStart"/>
                <w:r>
                  <w:rPr>
                    <w:rFonts w:ascii="Arial" w:hAnsi="Arial" w:cs="Arial"/>
                    <w:lang w:val="it-CH"/>
                  </w:rPr>
                  <w:t>superficie</w:t>
                </w:r>
                <w:proofErr w:type="gramEnd"/>
                <w:r>
                  <w:rPr>
                    <w:rFonts w:ascii="Arial" w:hAnsi="Arial" w:cs="Arial"/>
                    <w:lang w:val="it-CH"/>
                  </w:rPr>
                  <w:t xml:space="preserve"> computabile del fondo (</w:t>
                </w:r>
                <w:proofErr w:type="spellStart"/>
                <w:r>
                  <w:rPr>
                    <w:rFonts w:ascii="Arial" w:hAnsi="Arial" w:cs="Arial"/>
                    <w:lang w:val="it-CH"/>
                  </w:rPr>
                  <w:t>ScF</w:t>
                </w:r>
                <w:proofErr w:type="spellEnd"/>
                <w:r>
                  <w:rPr>
                    <w:rFonts w:ascii="Arial" w:hAnsi="Arial" w:cs="Arial"/>
                    <w:lang w:val="it-CH"/>
                  </w:rPr>
                  <w:t>)</w:t>
                </w:r>
              </w:p>
            </w:tc>
            <w:tc>
              <w:tcPr>
                <w:tcW w:w="284" w:type="dxa"/>
                <w:vMerge/>
                <w:tcBorders>
                  <w:left w:val="nil"/>
                  <w:right w:val="nil"/>
                </w:tcBorders>
              </w:tcPr>
              <w:p w:rsidR="001F2EC3" w:rsidRDefault="001F2EC3">
                <w:pPr>
                  <w:spacing w:before="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1234" w:type="dxa"/>
                <w:gridSpan w:val="5"/>
                <w:vMerge w:val="restart"/>
                <w:tcBorders>
                  <w:top w:val="single" w:sz="8" w:space="0" w:color="auto"/>
                  <w:left w:val="nil"/>
                  <w:bottom w:val="dotted" w:sz="4" w:space="0" w:color="auto"/>
                  <w:right w:val="nil"/>
                </w:tcBorders>
              </w:tcPr>
              <w:p w:rsidR="001F2EC3" w:rsidRDefault="001F2EC3">
                <w:pPr>
                  <w:pStyle w:val="AnmLeerz"/>
                  <w:spacing w:before="40" w:line="240" w:lineRule="auto"/>
                  <w:jc w:val="center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LF1a"/>
                      <w:enabled w:val="0"/>
                      <w:calcOnExit/>
                      <w:textInput>
                        <w:type w:val="calculated"/>
                        <w:default w:val="=B2"/>
                        <w:format w:val="#'##0.00"/>
                      </w:textInput>
                    </w:ffData>
                  </w:fldChar>
                </w:r>
                <w:bookmarkStart w:id="16" w:name="LF1a"/>
                <w:r>
                  <w:rPr>
                    <w:rFonts w:ascii="Arial" w:hAnsi="Arial" w:cs="Arial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lang w:val="it-CH"/>
                  </w:rPr>
                  <w:fldChar w:fldCharType="begin"/>
                </w:r>
                <w:r>
                  <w:rPr>
                    <w:rFonts w:ascii="Arial" w:hAnsi="Arial" w:cs="Arial"/>
                    <w:lang w:val="it-CH"/>
                  </w:rPr>
                  <w:instrText xml:space="preserve"> =B2 </w:instrText>
                </w:r>
                <w:r>
                  <w:rPr>
                    <w:rFonts w:ascii="Arial" w:hAnsi="Arial" w:cs="Arial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lang w:val="it-CH"/>
                  </w:rPr>
                  <w:instrText>0</w:instrText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lang w:val="it-CH"/>
                  </w:rPr>
                  <w:t>0.00</w:t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bookmarkEnd w:id="16"/>
              </w:p>
            </w:tc>
            <w:tc>
              <w:tcPr>
                <w:tcW w:w="284" w:type="dxa"/>
                <w:vMerge/>
                <w:tcBorders>
                  <w:left w:val="nil"/>
                  <w:right w:val="nil"/>
                </w:tcBorders>
              </w:tcPr>
              <w:p w:rsidR="001F2EC3" w:rsidRDefault="001F2EC3">
                <w:pPr>
                  <w:spacing w:before="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736" w:type="dxa"/>
                <w:gridSpan w:val="4"/>
                <w:vMerge/>
                <w:tcBorders>
                  <w:left w:val="nil"/>
                  <w:bottom w:val="dotted" w:sz="4" w:space="0" w:color="auto"/>
                  <w:right w:val="nil"/>
                </w:tcBorders>
              </w:tcPr>
              <w:p w:rsidR="001F2EC3" w:rsidRDefault="001F2EC3">
                <w:pPr>
                  <w:spacing w:before="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29" w:type="dxa"/>
                <w:vMerge w:val="restart"/>
                <w:tcBorders>
                  <w:top w:val="nil"/>
                  <w:left w:val="nil"/>
                </w:tcBorders>
              </w:tcPr>
              <w:p w:rsidR="001F2EC3" w:rsidRDefault="001F2EC3">
                <w:pPr>
                  <w:spacing w:before="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1F2EC3">
            <w:trPr>
              <w:cantSplit/>
              <w:trHeight w:hRule="exact" w:val="157"/>
            </w:trPr>
            <w:tc>
              <w:tcPr>
                <w:tcW w:w="2612" w:type="dxa"/>
                <w:gridSpan w:val="4"/>
                <w:vMerge/>
                <w:tcBorders>
                  <w:bottom w:val="nil"/>
                  <w:right w:val="nil"/>
                </w:tcBorders>
              </w:tcPr>
              <w:p w:rsidR="001F2EC3" w:rsidRDefault="001F2EC3">
                <w:pPr>
                  <w:spacing w:before="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576" w:type="dxa"/>
                <w:vMerge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1F2EC3" w:rsidRDefault="001F2EC3">
                <w:pPr>
                  <w:spacing w:before="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3684" w:type="dxa"/>
                <w:gridSpan w:val="5"/>
                <w:vMerge/>
                <w:tcBorders>
                  <w:left w:val="nil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before="4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84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1F2EC3" w:rsidRDefault="001F2EC3">
                <w:pPr>
                  <w:spacing w:before="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1234" w:type="dxa"/>
                <w:gridSpan w:val="5"/>
                <w:vMerge/>
                <w:tcBorders>
                  <w:left w:val="nil"/>
                  <w:bottom w:val="dotted" w:sz="4" w:space="0" w:color="auto"/>
                  <w:right w:val="nil"/>
                </w:tcBorders>
              </w:tcPr>
              <w:p w:rsidR="001F2EC3" w:rsidRDefault="001F2EC3">
                <w:pPr>
                  <w:spacing w:before="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84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1F2EC3" w:rsidRDefault="001F2EC3">
                <w:pPr>
                  <w:spacing w:before="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736" w:type="dxa"/>
                <w:gridSpan w:val="4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</w:tcPr>
              <w:p w:rsidR="001F2EC3" w:rsidRDefault="001F2EC3">
                <w:pPr>
                  <w:spacing w:before="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29" w:type="dxa"/>
                <w:vMerge/>
                <w:tcBorders>
                  <w:left w:val="nil"/>
                  <w:bottom w:val="nil"/>
                </w:tcBorders>
              </w:tcPr>
              <w:p w:rsidR="001F2EC3" w:rsidRDefault="001F2EC3">
                <w:pPr>
                  <w:spacing w:before="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1F2EC3">
            <w:trPr>
              <w:trHeight w:hRule="exact" w:val="170"/>
            </w:trPr>
            <w:tc>
              <w:tcPr>
                <w:tcW w:w="2612" w:type="dxa"/>
                <w:gridSpan w:val="4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1F2EC3" w:rsidRDefault="001F2EC3">
                <w:pPr>
                  <w:spacing w:before="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57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F2EC3" w:rsidRDefault="001F2EC3">
                <w:pPr>
                  <w:spacing w:before="0" w:line="240" w:lineRule="auto"/>
                  <w:jc w:val="right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3684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1F2EC3" w:rsidRDefault="001F2EC3">
                <w:pPr>
                  <w:pStyle w:val="AnmLeerz"/>
                  <w:spacing w:before="120" w:after="4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F2EC3" w:rsidRDefault="001F2EC3">
                <w:pPr>
                  <w:spacing w:before="0" w:line="240" w:lineRule="auto"/>
                  <w:jc w:val="center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1234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after="4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F2EC3" w:rsidRDefault="001F2EC3">
                <w:pPr>
                  <w:spacing w:before="0" w:line="240" w:lineRule="auto"/>
                  <w:jc w:val="center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73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1F2EC3" w:rsidRDefault="001F2EC3">
                <w:pPr>
                  <w:pStyle w:val="AnmLeerz"/>
                  <w:spacing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29" w:type="dxa"/>
                <w:tcBorders>
                  <w:top w:val="nil"/>
                  <w:left w:val="nil"/>
                  <w:bottom w:val="nil"/>
                </w:tcBorders>
              </w:tcPr>
              <w:p w:rsidR="001F2EC3" w:rsidRDefault="001F2EC3">
                <w:pPr>
                  <w:spacing w:before="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1F2EC3">
            <w:trPr>
              <w:trHeight w:hRule="exact" w:val="61"/>
            </w:trPr>
            <w:tc>
              <w:tcPr>
                <w:tcW w:w="9639" w:type="dxa"/>
                <w:gridSpan w:val="22"/>
                <w:tcBorders>
                  <w:top w:val="nil"/>
                  <w:bottom w:val="single" w:sz="4" w:space="0" w:color="auto"/>
                </w:tcBorders>
              </w:tcPr>
              <w:p w:rsidR="001F2EC3" w:rsidRDefault="001F2EC3">
                <w:pPr>
                  <w:spacing w:before="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</w:tbl>
        <w:p w:rsidR="001F2EC3" w:rsidRDefault="001F2EC3">
          <w:pPr>
            <w:spacing w:before="0" w:line="240" w:lineRule="auto"/>
            <w:rPr>
              <w:rFonts w:ascii="Arial" w:hAnsi="Arial" w:cs="Arial"/>
              <w:sz w:val="18"/>
              <w:szCs w:val="18"/>
              <w:lang w:val="it-CH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639"/>
          </w:tblGrid>
          <w:tr w:rsidR="001F2EC3">
            <w:trPr>
              <w:cantSplit/>
              <w:trHeight w:hRule="exact" w:val="340"/>
            </w:trPr>
            <w:tc>
              <w:tcPr>
                <w:tcW w:w="9639" w:type="dxa"/>
                <w:tcBorders>
                  <w:bottom w:val="single" w:sz="4" w:space="0" w:color="auto"/>
                </w:tcBorders>
              </w:tcPr>
              <w:p w:rsidR="001F2EC3" w:rsidRDefault="001F2EC3">
                <w:pPr>
                  <w:spacing w:before="120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  <w:t>Osservazioni</w:t>
                </w:r>
              </w:p>
            </w:tc>
          </w:tr>
          <w:tr w:rsidR="001F2EC3">
            <w:trPr>
              <w:cantSplit/>
            </w:trPr>
            <w:tc>
              <w:tcPr>
                <w:tcW w:w="9639" w:type="dxa"/>
                <w:tcBorders>
                  <w:bottom w:val="dotted" w:sz="4" w:space="0" w:color="auto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Text3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</w:p>
            </w:tc>
          </w:tr>
          <w:tr w:rsidR="001F2EC3">
            <w:trPr>
              <w:cantSplit/>
            </w:trPr>
            <w:tc>
              <w:tcPr>
                <w:tcW w:w="9639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</w:tr>
          <w:tr w:rsidR="001F2EC3">
            <w:trPr>
              <w:cantSplit/>
            </w:trPr>
            <w:tc>
              <w:tcPr>
                <w:tcW w:w="9639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</w:tr>
          <w:tr w:rsidR="001F2EC3">
            <w:trPr>
              <w:cantSplit/>
            </w:trPr>
            <w:tc>
              <w:tcPr>
                <w:tcW w:w="9639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</w:tr>
          <w:tr w:rsidR="001F2EC3">
            <w:trPr>
              <w:cantSplit/>
              <w:trHeight w:hRule="exact" w:val="170"/>
            </w:trPr>
            <w:tc>
              <w:tcPr>
                <w:tcW w:w="9639" w:type="dxa"/>
                <w:tcBorders>
                  <w:top w:val="dotted" w:sz="4" w:space="0" w:color="auto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</w:tr>
        </w:tbl>
        <w:p w:rsidR="001F2EC3" w:rsidRDefault="001F2EC3">
          <w:pPr>
            <w:spacing w:before="0" w:line="240" w:lineRule="auto"/>
            <w:rPr>
              <w:rFonts w:ascii="Arial" w:hAnsi="Arial" w:cs="Arial"/>
              <w:sz w:val="18"/>
              <w:szCs w:val="18"/>
              <w:lang w:val="it-CH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54"/>
            <w:gridCol w:w="9285"/>
          </w:tblGrid>
          <w:tr w:rsidR="001F2EC3" w:rsidRPr="00801FB0">
            <w:trPr>
              <w:cantSplit/>
              <w:trHeight w:hRule="exact" w:val="340"/>
            </w:trPr>
            <w:tc>
              <w:tcPr>
                <w:tcW w:w="9639" w:type="dxa"/>
                <w:gridSpan w:val="2"/>
                <w:tcBorders>
                  <w:bottom w:val="single" w:sz="4" w:space="0" w:color="auto"/>
                </w:tcBorders>
              </w:tcPr>
              <w:p w:rsidR="001F2EC3" w:rsidRDefault="001F2EC3">
                <w:pPr>
                  <w:spacing w:before="120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  <w:t>Allegati al progetto di costruzione</w:t>
                </w:r>
              </w:p>
            </w:tc>
          </w:tr>
          <w:tr w:rsidR="001F2EC3" w:rsidRPr="00801FB0">
            <w:trPr>
              <w:cantSplit/>
            </w:trPr>
            <w:tc>
              <w:tcPr>
                <w:tcW w:w="9639" w:type="dxa"/>
                <w:gridSpan w:val="2"/>
                <w:tcBorders>
                  <w:bottom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lang w:val="it-CH"/>
                  </w:rPr>
                  <w:instrText xml:space="preserve"> FORMCHECKBOX </w:instrText>
                </w:r>
                <w:r w:rsidR="00E62CCD">
                  <w:rPr>
                    <w:rFonts w:ascii="Arial" w:hAnsi="Arial" w:cs="Arial"/>
                    <w:lang w:val="it-CH"/>
                  </w:rPr>
                </w:r>
                <w:r w:rsidR="00E62CCD">
                  <w:rPr>
                    <w:rFonts w:ascii="Arial" w:hAnsi="Arial" w:cs="Arial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lang w:val="it-CH"/>
                  </w:rPr>
                  <w:tab/>
                  <w:t xml:space="preserve">Contratti di servitù concernenti il trasferimento d’utilizzazione </w:t>
                </w:r>
                <w:r>
                  <w:rPr>
                    <w:szCs w:val="16"/>
                    <w:lang w:val="it-CH"/>
                  </w:rPr>
                  <w:fldChar w:fldCharType="begin"/>
                </w:r>
                <w:r>
                  <w:rPr>
                    <w:szCs w:val="16"/>
                    <w:lang w:val="it-CH"/>
                  </w:rPr>
                  <w:instrText xml:space="preserve"> MacroButton "FollowHLink"</w:instrText>
                </w:r>
                <w:r w:rsidR="00C76687">
                  <w:rPr>
                    <w:noProof/>
                    <w:szCs w:val="16"/>
                    <w:lang w:eastAsia="de-CH"/>
                  </w:rPr>
                  <w:drawing>
                    <wp:inline distT="0" distB="0" distL="0" distR="0" wp14:anchorId="10FD3177" wp14:editId="5C5F499B">
                      <wp:extent cx="95250" cy="101600"/>
                      <wp:effectExtent l="0" t="0" r="0" b="0"/>
                      <wp:docPr id="3" name="Bild 1" descr="Formularverweis">
                        <a:hlinkClick xmlns:a="http://schemas.openxmlformats.org/drawingml/2006/main" r:id="rId8" tooltip="Convenzione trasferimento utilizzazione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ormularverwei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szCs w:val="16"/>
                    <w:lang w:val="it-CH"/>
                  </w:rPr>
                  <w:instrText xml:space="preserve"> </w:instrText>
                </w:r>
                <w:r>
                  <w:rPr>
                    <w:szCs w:val="16"/>
                    <w:lang w:val="it-CH"/>
                  </w:rPr>
                  <w:fldChar w:fldCharType="end"/>
                </w:r>
                <w:r>
                  <w:rPr>
                    <w:szCs w:val="16"/>
                    <w:lang w:val="it-CH"/>
                  </w:rPr>
                  <w:t xml:space="preserve"> </w:t>
                </w:r>
              </w:p>
            </w:tc>
          </w:tr>
          <w:tr w:rsidR="001F2EC3">
            <w:trPr>
              <w:cantSplit/>
            </w:trPr>
            <w:tc>
              <w:tcPr>
                <w:tcW w:w="9639" w:type="dxa"/>
                <w:gridSpan w:val="2"/>
                <w:tcBorders>
                  <w:top w:val="nil"/>
                  <w:bottom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lang w:val="it-CH"/>
                  </w:rPr>
                  <w:instrText xml:space="preserve"> FORMCHECKBOX </w:instrText>
                </w:r>
                <w:r w:rsidR="00E62CCD">
                  <w:rPr>
                    <w:rFonts w:ascii="Arial" w:hAnsi="Arial" w:cs="Arial"/>
                    <w:lang w:val="it-CH"/>
                  </w:rPr>
                </w:r>
                <w:r w:rsidR="00E62CCD">
                  <w:rPr>
                    <w:rFonts w:ascii="Arial" w:hAnsi="Arial" w:cs="Arial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lang w:val="it-CH"/>
                  </w:rPr>
                  <w:tab/>
                  <w:t>Distinte di calcolo dettagliate</w:t>
                </w:r>
              </w:p>
            </w:tc>
          </w:tr>
          <w:tr w:rsidR="001F2EC3">
            <w:trPr>
              <w:cantSplit/>
            </w:trPr>
            <w:tc>
              <w:tcPr>
                <w:tcW w:w="354" w:type="dxa"/>
                <w:tcBorders>
                  <w:top w:val="nil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lang w:val="it-CH"/>
                  </w:rPr>
                  <w:instrText xml:space="preserve"> FORMCHECKBOX </w:instrText>
                </w:r>
                <w:r w:rsidR="00E62CCD">
                  <w:rPr>
                    <w:rFonts w:ascii="Arial" w:hAnsi="Arial" w:cs="Arial"/>
                    <w:lang w:val="it-CH"/>
                  </w:rPr>
                </w:r>
                <w:r w:rsidR="00E62CCD">
                  <w:rPr>
                    <w:rFonts w:ascii="Arial" w:hAnsi="Arial" w:cs="Arial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</w:p>
            </w:tc>
            <w:tc>
              <w:tcPr>
                <w:tcW w:w="9285" w:type="dxa"/>
                <w:tcBorders>
                  <w:top w:val="nil"/>
                  <w:left w:val="nil"/>
                  <w:bottom w:val="dotted" w:sz="4" w:space="0" w:color="auto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Text3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</w:p>
            </w:tc>
          </w:tr>
          <w:tr w:rsidR="001F2EC3">
            <w:trPr>
              <w:cantSplit/>
            </w:trPr>
            <w:tc>
              <w:tcPr>
                <w:tcW w:w="354" w:type="dxa"/>
                <w:tcBorders>
                  <w:top w:val="nil"/>
                  <w:bottom w:val="nil"/>
                  <w:right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lang w:val="it-CH"/>
                  </w:rPr>
                  <w:instrText xml:space="preserve"> FORMCHECKBOX </w:instrText>
                </w:r>
                <w:r w:rsidR="00E62CCD">
                  <w:rPr>
                    <w:rFonts w:ascii="Arial" w:hAnsi="Arial" w:cs="Arial"/>
                    <w:lang w:val="it-CH"/>
                  </w:rPr>
                </w:r>
                <w:r w:rsidR="00E62CCD">
                  <w:rPr>
                    <w:rFonts w:ascii="Arial" w:hAnsi="Arial" w:cs="Arial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</w:p>
            </w:tc>
            <w:tc>
              <w:tcPr>
                <w:tcW w:w="9285" w:type="dxa"/>
                <w:tcBorders>
                  <w:top w:val="nil"/>
                  <w:left w:val="nil"/>
                  <w:bottom w:val="dotted" w:sz="4" w:space="0" w:color="auto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Text3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</w:p>
            </w:tc>
          </w:tr>
          <w:tr w:rsidR="001F2EC3">
            <w:trPr>
              <w:cantSplit/>
              <w:trHeight w:hRule="exact" w:val="170"/>
            </w:trPr>
            <w:tc>
              <w:tcPr>
                <w:tcW w:w="9639" w:type="dxa"/>
                <w:gridSpan w:val="2"/>
                <w:tcBorders>
                  <w:top w:val="nil"/>
                </w:tcBorders>
              </w:tcPr>
              <w:p w:rsidR="001F2EC3" w:rsidRDefault="001F2EC3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</w:tr>
        </w:tbl>
        <w:p w:rsidR="001F2EC3" w:rsidRDefault="00E62CCD">
          <w:pPr>
            <w:pStyle w:val="StandLeerz"/>
            <w:spacing w:line="240" w:lineRule="auto"/>
            <w:rPr>
              <w:sz w:val="8"/>
              <w:lang w:val="it-CH"/>
            </w:rPr>
          </w:pPr>
        </w:p>
      </w:sdtContent>
    </w:sdt>
    <w:sectPr w:rsidR="001F2E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7" w:h="16840" w:code="9"/>
      <w:pgMar w:top="1134" w:right="851" w:bottom="992" w:left="1418" w:header="397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99" w:rsidRDefault="000A0899">
      <w:r>
        <w:separator/>
      </w:r>
    </w:p>
  </w:endnote>
  <w:endnote w:type="continuationSeparator" w:id="0">
    <w:p w:rsidR="000A0899" w:rsidRDefault="000A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 Lt BT">
    <w:altName w:val="Times New Roman"/>
    <w:panose1 w:val="020B04020202040203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 SRPV">
    <w:charset w:val="02"/>
    <w:family w:val="swiss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6C" w:rsidRDefault="00482C6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C3" w:rsidRDefault="001F2EC3">
    <w:pPr>
      <w:pStyle w:val="Pidipagina"/>
      <w:tabs>
        <w:tab w:val="clear" w:pos="9356"/>
        <w:tab w:val="right" w:pos="9639"/>
      </w:tabs>
      <w:rPr>
        <w:sz w:val="16"/>
      </w:rPr>
    </w:pPr>
    <w:r>
      <w:rPr>
        <w:sz w:val="16"/>
      </w:rPr>
      <w:t>Berechnung Ausnützungsziffer</w:t>
    </w:r>
    <w:r>
      <w:rPr>
        <w:sz w:val="16"/>
      </w:rPr>
      <w:tab/>
      <w:t xml:space="preserve">Seite </w:t>
    </w:r>
    <w:r>
      <w:rPr>
        <w:rStyle w:val="Numeropagina"/>
        <w:sz w:val="16"/>
      </w:rPr>
      <w:fldChar w:fldCharType="begin"/>
    </w:r>
    <w:r>
      <w:rPr>
        <w:rStyle w:val="Numeropagina"/>
        <w:sz w:val="16"/>
      </w:rPr>
      <w:instrText xml:space="preserve"> PAGE </w:instrText>
    </w:r>
    <w:r>
      <w:rPr>
        <w:rStyle w:val="Numeropagina"/>
        <w:sz w:val="16"/>
      </w:rPr>
      <w:fldChar w:fldCharType="separate"/>
    </w:r>
    <w:r>
      <w:rPr>
        <w:rStyle w:val="Numeropagina"/>
        <w:noProof/>
        <w:sz w:val="16"/>
      </w:rPr>
      <w:t>1</w:t>
    </w:r>
    <w:r>
      <w:rPr>
        <w:rStyle w:val="Numeropagina"/>
        <w:sz w:val="16"/>
      </w:rPr>
      <w:fldChar w:fldCharType="end"/>
    </w:r>
    <w:r>
      <w:rPr>
        <w:rStyle w:val="Numeropagina"/>
        <w:sz w:val="16"/>
      </w:rPr>
      <w:t>/</w:t>
    </w:r>
    <w:r>
      <w:rPr>
        <w:rStyle w:val="Numeropagina"/>
        <w:sz w:val="16"/>
      </w:rPr>
      <w:fldChar w:fldCharType="begin"/>
    </w:r>
    <w:r>
      <w:rPr>
        <w:rStyle w:val="Numeropagina"/>
        <w:sz w:val="16"/>
      </w:rPr>
      <w:instrText xml:space="preserve"> NUMPAGES </w:instrText>
    </w:r>
    <w:r>
      <w:rPr>
        <w:rStyle w:val="Numeropagina"/>
        <w:sz w:val="16"/>
      </w:rPr>
      <w:fldChar w:fldCharType="separate"/>
    </w:r>
    <w:r w:rsidR="00E62CCD">
      <w:rPr>
        <w:rStyle w:val="Numeropagina"/>
        <w:noProof/>
        <w:sz w:val="16"/>
      </w:rPr>
      <w:t>1</w:t>
    </w:r>
    <w:r>
      <w:rPr>
        <w:rStyle w:val="Numeropagin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C3" w:rsidRDefault="001F2EC3">
    <w:pPr>
      <w:pStyle w:val="Pidipagina"/>
      <w:tabs>
        <w:tab w:val="clear" w:pos="9356"/>
        <w:tab w:val="right" w:pos="9639"/>
      </w:tabs>
      <w:rPr>
        <w:rFonts w:ascii="Arial" w:hAnsi="Arial" w:cs="Arial"/>
        <w:lang w:val="it-IT"/>
      </w:rPr>
    </w:pPr>
    <w:r>
      <w:rPr>
        <w:rFonts w:ascii="Arial" w:hAnsi="Arial" w:cs="Arial"/>
        <w:sz w:val="16"/>
        <w:lang w:val="it-IT"/>
      </w:rPr>
      <w:t>Calcolo delle superfici di piano computabili (Indice di sfruttamento IS)</w:t>
    </w:r>
    <w:r>
      <w:rPr>
        <w:rFonts w:ascii="Arial" w:hAnsi="Arial" w:cs="Arial"/>
        <w:sz w:val="16"/>
        <w:lang w:val="it-IT"/>
      </w:rPr>
      <w:tab/>
      <w:t xml:space="preserve">Pagina </w:t>
    </w:r>
    <w:r>
      <w:rPr>
        <w:rStyle w:val="Numeropagina"/>
        <w:rFonts w:ascii="Arial" w:hAnsi="Arial" w:cs="Arial"/>
        <w:i/>
        <w:sz w:val="16"/>
      </w:rPr>
      <w:fldChar w:fldCharType="begin"/>
    </w:r>
    <w:r>
      <w:rPr>
        <w:rStyle w:val="Numeropagina"/>
        <w:rFonts w:ascii="Arial" w:hAnsi="Arial" w:cs="Arial"/>
        <w:i/>
        <w:sz w:val="16"/>
        <w:lang w:val="it-IT"/>
      </w:rPr>
      <w:instrText xml:space="preserve"> PAGE </w:instrText>
    </w:r>
    <w:r>
      <w:rPr>
        <w:rStyle w:val="Numeropagina"/>
        <w:rFonts w:ascii="Arial" w:hAnsi="Arial" w:cs="Arial"/>
        <w:i/>
        <w:sz w:val="16"/>
      </w:rPr>
      <w:fldChar w:fldCharType="separate"/>
    </w:r>
    <w:r w:rsidR="00E62CCD">
      <w:rPr>
        <w:rStyle w:val="Numeropagina"/>
        <w:rFonts w:ascii="Arial" w:hAnsi="Arial" w:cs="Arial"/>
        <w:i/>
        <w:noProof/>
        <w:sz w:val="16"/>
        <w:lang w:val="it-IT"/>
      </w:rPr>
      <w:t>1</w:t>
    </w:r>
    <w:r>
      <w:rPr>
        <w:rStyle w:val="Numeropagina"/>
        <w:rFonts w:ascii="Arial" w:hAnsi="Arial" w:cs="Arial"/>
        <w:i/>
        <w:sz w:val="16"/>
      </w:rPr>
      <w:fldChar w:fldCharType="end"/>
    </w:r>
    <w:r>
      <w:rPr>
        <w:rStyle w:val="Numeropagina"/>
        <w:rFonts w:ascii="Arial" w:hAnsi="Arial" w:cs="Arial"/>
        <w:i/>
        <w:sz w:val="16"/>
        <w:lang w:val="it-IT"/>
      </w:rPr>
      <w:t>/</w:t>
    </w:r>
    <w:r>
      <w:rPr>
        <w:rStyle w:val="Numeropagina"/>
        <w:rFonts w:ascii="Arial" w:hAnsi="Arial" w:cs="Arial"/>
        <w:i/>
        <w:sz w:val="16"/>
      </w:rPr>
      <w:fldChar w:fldCharType="begin"/>
    </w:r>
    <w:r>
      <w:rPr>
        <w:rStyle w:val="Numeropagina"/>
        <w:rFonts w:ascii="Arial" w:hAnsi="Arial" w:cs="Arial"/>
        <w:i/>
        <w:sz w:val="16"/>
        <w:lang w:val="it-IT"/>
      </w:rPr>
      <w:instrText xml:space="preserve"> NUMPAGES </w:instrText>
    </w:r>
    <w:r>
      <w:rPr>
        <w:rStyle w:val="Numeropagina"/>
        <w:rFonts w:ascii="Arial" w:hAnsi="Arial" w:cs="Arial"/>
        <w:i/>
        <w:sz w:val="16"/>
      </w:rPr>
      <w:fldChar w:fldCharType="separate"/>
    </w:r>
    <w:r w:rsidR="00E62CCD">
      <w:rPr>
        <w:rStyle w:val="Numeropagina"/>
        <w:rFonts w:ascii="Arial" w:hAnsi="Arial" w:cs="Arial"/>
        <w:i/>
        <w:noProof/>
        <w:sz w:val="16"/>
        <w:lang w:val="it-IT"/>
      </w:rPr>
      <w:t>1</w:t>
    </w:r>
    <w:r>
      <w:rPr>
        <w:rStyle w:val="Numeropagina"/>
        <w:rFonts w:ascii="Arial" w:hAnsi="Arial" w:cs="Arial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99" w:rsidRDefault="000A0899">
      <w:r>
        <w:separator/>
      </w:r>
    </w:p>
  </w:footnote>
  <w:footnote w:type="continuationSeparator" w:id="0">
    <w:p w:rsidR="000A0899" w:rsidRDefault="000A0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6C" w:rsidRDefault="00482C6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6C" w:rsidRDefault="00482C6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C3" w:rsidRPr="001465FC" w:rsidRDefault="00C76687" w:rsidP="001465FC">
    <w:pPr>
      <w:pStyle w:val="Intestazione"/>
      <w:pBdr>
        <w:bottom w:val="none" w:sz="0" w:space="0" w:color="auto"/>
      </w:pBdr>
      <w:tabs>
        <w:tab w:val="clear" w:pos="9356"/>
        <w:tab w:val="right" w:pos="9639"/>
      </w:tabs>
      <w:spacing w:line="240" w:lineRule="auto"/>
      <w:ind w:left="-85"/>
      <w:rPr>
        <w:rFonts w:ascii="Arial" w:hAnsi="Arial" w:cs="Arial"/>
        <w:i w:val="0"/>
        <w:sz w:val="32"/>
        <w:szCs w:val="32"/>
      </w:rPr>
    </w:pPr>
    <w:r>
      <w:rPr>
        <w:rFonts w:ascii="Calibri" w:hAnsi="Calibri"/>
        <w:i w:val="0"/>
        <w:noProof/>
        <w:sz w:val="22"/>
        <w:szCs w:val="22"/>
        <w:lang w:eastAsia="de-CH"/>
      </w:rPr>
      <w:drawing>
        <wp:inline distT="0" distB="0" distL="0" distR="0">
          <wp:extent cx="625792" cy="685800"/>
          <wp:effectExtent l="0" t="0" r="3175" b="0"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5792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5FC">
      <w:rPr>
        <w:rFonts w:ascii="Calibri" w:hAnsi="Calibri"/>
        <w:i w:val="0"/>
        <w:noProof/>
        <w:sz w:val="22"/>
        <w:szCs w:val="22"/>
        <w:lang w:eastAsia="de-CH"/>
      </w:rPr>
      <w:tab/>
    </w:r>
    <w:r>
      <w:rPr>
        <w:rFonts w:ascii="Calibri" w:hAnsi="Calibri"/>
        <w:i w:val="0"/>
        <w:noProof/>
        <w:sz w:val="22"/>
        <w:szCs w:val="22"/>
        <w:lang w:eastAsia="de-CH"/>
      </w:rPr>
      <w:drawing>
        <wp:inline distT="0" distB="0" distL="0" distR="0">
          <wp:extent cx="3657600" cy="673100"/>
          <wp:effectExtent l="0" t="0" r="0" b="0"/>
          <wp:docPr id="11" name="Bild 2" descr="BVR_Logo_geand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VR_Logo_geande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Titolo1"/>
      <w:lvlText w:val="%1"/>
      <w:legacy w:legacy="1" w:legacySpace="144" w:legacyIndent="0"/>
      <w:lvlJc w:val="left"/>
    </w:lvl>
    <w:lvl w:ilvl="1">
      <w:start w:val="1"/>
      <w:numFmt w:val="decimal"/>
      <w:pStyle w:val="Titolo2"/>
      <w:lvlText w:val="%1.%2"/>
      <w:legacy w:legacy="1" w:legacySpace="144" w:legacyIndent="0"/>
      <w:lvlJc w:val="left"/>
    </w:lvl>
    <w:lvl w:ilvl="2">
      <w:start w:val="1"/>
      <w:numFmt w:val="decimal"/>
      <w:pStyle w:val="Titolo3"/>
      <w:lvlText w:val="%1.%2.%3"/>
      <w:legacy w:legacy="1" w:legacySpace="144" w:legacyIndent="0"/>
      <w:lvlJc w:val="left"/>
    </w:lvl>
    <w:lvl w:ilvl="3">
      <w:start w:val="1"/>
      <w:numFmt w:val="decimal"/>
      <w:pStyle w:val="Titolo4"/>
      <w:lvlText w:val="%1.%2.%3.%4"/>
      <w:legacy w:legacy="1" w:legacySpace="144" w:legacyIndent="0"/>
      <w:lvlJc w:val="left"/>
    </w:lvl>
    <w:lvl w:ilvl="4">
      <w:start w:val="1"/>
      <w:numFmt w:val="decimal"/>
      <w:pStyle w:val="Titolo5"/>
      <w:lvlText w:val="%1.%2.%3.%4.%5"/>
      <w:legacy w:legacy="1" w:legacySpace="144" w:legacyIndent="0"/>
      <w:lvlJc w:val="left"/>
    </w:lvl>
    <w:lvl w:ilvl="5">
      <w:start w:val="1"/>
      <w:numFmt w:val="decimal"/>
      <w:pStyle w:val="Titolo6"/>
      <w:lvlText w:val="%1.%2.%3.%4.%5.%6"/>
      <w:legacy w:legacy="1" w:legacySpace="144" w:legacyIndent="0"/>
      <w:lvlJc w:val="left"/>
    </w:lvl>
    <w:lvl w:ilvl="6">
      <w:start w:val="1"/>
      <w:numFmt w:val="decimal"/>
      <w:pStyle w:val="Titolo7"/>
      <w:lvlText w:val="%1.%2.%3.%4.%5.%6.%7"/>
      <w:legacy w:legacy="1" w:legacySpace="144" w:legacyIndent="0"/>
      <w:lvlJc w:val="left"/>
    </w:lvl>
    <w:lvl w:ilvl="7">
      <w:start w:val="1"/>
      <w:numFmt w:val="decimal"/>
      <w:pStyle w:val="Titolo8"/>
      <w:lvlText w:val="%1.%2.%3.%4.%5.%6.%7.%8"/>
      <w:legacy w:legacy="1" w:legacySpace="144" w:legacyIndent="0"/>
      <w:lvlJc w:val="left"/>
    </w:lvl>
    <w:lvl w:ilvl="8">
      <w:start w:val="1"/>
      <w:numFmt w:val="decimal"/>
      <w:pStyle w:val="Titolo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CC0B0C"/>
    <w:multiLevelType w:val="singleLevel"/>
    <w:tmpl w:val="1034167C"/>
    <w:lvl w:ilvl="0">
      <w:start w:val="1"/>
      <w:numFmt w:val="decimal"/>
      <w:lvlText w:val="(%1)"/>
      <w:legacy w:legacy="1" w:legacySpace="170" w:legacyIndent="0"/>
      <w:lvlJc w:val="left"/>
    </w:lvl>
  </w:abstractNum>
  <w:abstractNum w:abstractNumId="3">
    <w:nsid w:val="4A747C1F"/>
    <w:multiLevelType w:val="hybridMultilevel"/>
    <w:tmpl w:val="FAE0FDB0"/>
    <w:lvl w:ilvl="0" w:tplc="EEACD28A">
      <w:start w:val="1"/>
      <w:numFmt w:val="bullet"/>
      <w:pStyle w:val="Absatz1"/>
      <w:lvlText w:val="•"/>
      <w:lvlJc w:val="left"/>
      <w:pPr>
        <w:tabs>
          <w:tab w:val="num" w:pos="927"/>
        </w:tabs>
        <w:ind w:left="927" w:hanging="360"/>
      </w:pPr>
      <w:rPr>
        <w:rFonts w:ascii="Futura Lt BT" w:hAnsi="Futura Lt B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333161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"/>
        <w:legacy w:legacy="1" w:legacySpace="0" w:legacyIndent="227"/>
        <w:lvlJc w:val="left"/>
        <w:pPr>
          <w:ind w:left="227" w:hanging="227"/>
        </w:pPr>
        <w:rPr>
          <w:rFonts w:ascii="Symbol SRPV" w:hAnsi="Symbol SRPV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"/>
        <w:legacy w:legacy="1" w:legacySpace="0" w:legacyIndent="227"/>
        <w:lvlJc w:val="left"/>
        <w:pPr>
          <w:ind w:left="454" w:hanging="227"/>
        </w:pPr>
        <w:rPr>
          <w:rFonts w:ascii="Symbol SRPV" w:hAnsi="Symbol SRPV" w:hint="default"/>
        </w:rPr>
      </w:lvl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hideGrammaticalErrors/>
  <w:proofState w:spelling="clean" w:grammar="clean"/>
  <w:defaultTabStop w:val="284"/>
  <w:autoHyphenation/>
  <w:consecutiveHyphenLimit w:val="2"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E"/>
    <w:rsid w:val="000A0899"/>
    <w:rsid w:val="001465FC"/>
    <w:rsid w:val="001F2EC3"/>
    <w:rsid w:val="00482C6C"/>
    <w:rsid w:val="00556D91"/>
    <w:rsid w:val="00580AC8"/>
    <w:rsid w:val="006809A5"/>
    <w:rsid w:val="00801FB0"/>
    <w:rsid w:val="00BE04BF"/>
    <w:rsid w:val="00C76687"/>
    <w:rsid w:val="00CA5C9E"/>
    <w:rsid w:val="00E62CCD"/>
    <w:rsid w:val="00EC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before="160" w:line="312" w:lineRule="auto"/>
    </w:pPr>
    <w:rPr>
      <w:rFonts w:ascii="Lucida Sans" w:hAnsi="Lucida Sans"/>
      <w:kern w:val="20"/>
      <w:lang w:eastAsia="de-DE"/>
    </w:rPr>
  </w:style>
  <w:style w:type="paragraph" w:styleId="Titolo1">
    <w:name w:val="heading 1"/>
    <w:basedOn w:val="Normale"/>
    <w:next w:val="Normale"/>
    <w:qFormat/>
    <w:pPr>
      <w:numPr>
        <w:numId w:val="1"/>
      </w:numPr>
      <w:spacing w:before="200" w:line="264" w:lineRule="auto"/>
      <w:ind w:left="851" w:hanging="851"/>
      <w:outlineLvl w:val="0"/>
    </w:pPr>
    <w:rPr>
      <w:i/>
      <w:sz w:val="36"/>
    </w:rPr>
  </w:style>
  <w:style w:type="paragraph" w:styleId="Titolo2">
    <w:name w:val="heading 2"/>
    <w:basedOn w:val="Titolo1"/>
    <w:next w:val="Normale"/>
    <w:qFormat/>
    <w:pPr>
      <w:numPr>
        <w:ilvl w:val="1"/>
      </w:numPr>
      <w:spacing w:line="288" w:lineRule="auto"/>
      <w:outlineLvl w:val="1"/>
    </w:pPr>
    <w:rPr>
      <w:sz w:val="30"/>
    </w:rPr>
  </w:style>
  <w:style w:type="paragraph" w:styleId="Titolo3">
    <w:name w:val="heading 3"/>
    <w:basedOn w:val="Titolo2"/>
    <w:next w:val="Normale"/>
    <w:qFormat/>
    <w:pPr>
      <w:numPr>
        <w:ilvl w:val="2"/>
      </w:numPr>
      <w:outlineLvl w:val="2"/>
    </w:pPr>
    <w:rPr>
      <w:sz w:val="24"/>
    </w:rPr>
  </w:style>
  <w:style w:type="paragraph" w:styleId="Titolo4">
    <w:name w:val="heading 4"/>
    <w:basedOn w:val="Titolo3"/>
    <w:next w:val="Normale"/>
    <w:qFormat/>
    <w:pPr>
      <w:numPr>
        <w:ilvl w:val="3"/>
      </w:numPr>
      <w:outlineLvl w:val="3"/>
    </w:pPr>
    <w:rPr>
      <w:sz w:val="20"/>
    </w:rPr>
  </w:style>
  <w:style w:type="paragraph" w:styleId="Titolo5">
    <w:name w:val="heading 5"/>
    <w:basedOn w:val="Titolo4"/>
    <w:next w:val="Normale"/>
    <w:qFormat/>
    <w:pPr>
      <w:numPr>
        <w:ilvl w:val="4"/>
      </w:numPr>
      <w:outlineLvl w:val="4"/>
    </w:pPr>
  </w:style>
  <w:style w:type="paragraph" w:styleId="Titolo6">
    <w:name w:val="heading 6"/>
    <w:basedOn w:val="Titolo5"/>
    <w:next w:val="Normale"/>
    <w:qFormat/>
    <w:pPr>
      <w:numPr>
        <w:ilvl w:val="5"/>
      </w:numPr>
      <w:outlineLvl w:val="5"/>
    </w:pPr>
  </w:style>
  <w:style w:type="paragraph" w:styleId="Titolo7">
    <w:name w:val="heading 7"/>
    <w:basedOn w:val="Titolo6"/>
    <w:next w:val="Normale"/>
    <w:qFormat/>
    <w:pPr>
      <w:numPr>
        <w:ilvl w:val="6"/>
      </w:numPr>
      <w:outlineLvl w:val="6"/>
    </w:pPr>
  </w:style>
  <w:style w:type="paragraph" w:styleId="Titolo8">
    <w:name w:val="heading 8"/>
    <w:basedOn w:val="Titolo7"/>
    <w:next w:val="Normale"/>
    <w:qFormat/>
    <w:pPr>
      <w:numPr>
        <w:ilvl w:val="7"/>
      </w:numPr>
      <w:outlineLvl w:val="7"/>
    </w:pPr>
  </w:style>
  <w:style w:type="paragraph" w:styleId="Titolo9">
    <w:name w:val="heading 9"/>
    <w:basedOn w:val="Titolo8"/>
    <w:next w:val="Normale"/>
    <w:qFormat/>
    <w:pPr>
      <w:numPr>
        <w:ilvl w:val="8"/>
      </w:numPr>
      <w:tabs>
        <w:tab w:val="num" w:pos="360"/>
      </w:tabs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mAufzNum">
    <w:name w:val="Anm. Aufz. Num."/>
    <w:basedOn w:val="Anmerkung"/>
    <w:pPr>
      <w:spacing w:before="20"/>
      <w:ind w:left="425" w:hanging="425"/>
    </w:pPr>
  </w:style>
  <w:style w:type="paragraph" w:customStyle="1" w:styleId="AnmAufzStufe1">
    <w:name w:val="Anm. Aufz. Stufe 1"/>
    <w:basedOn w:val="Anmerkung"/>
    <w:pPr>
      <w:spacing w:before="20"/>
      <w:ind w:left="227" w:hanging="227"/>
    </w:pPr>
  </w:style>
  <w:style w:type="paragraph" w:customStyle="1" w:styleId="AnmAufzStufe2">
    <w:name w:val="Anm. Aufz. Stufe 2"/>
    <w:basedOn w:val="AnmAufzStufe1"/>
    <w:pPr>
      <w:ind w:left="454"/>
    </w:pPr>
  </w:style>
  <w:style w:type="paragraph" w:customStyle="1" w:styleId="AnmLeerz">
    <w:name w:val="Anm. Leerz."/>
    <w:basedOn w:val="Anmerkung"/>
    <w:next w:val="Normale"/>
    <w:pPr>
      <w:spacing w:before="0" w:line="192" w:lineRule="auto"/>
    </w:pPr>
  </w:style>
  <w:style w:type="paragraph" w:customStyle="1" w:styleId="AnmTab">
    <w:name w:val="Anm. Tab."/>
    <w:basedOn w:val="Anmerkung"/>
    <w:pPr>
      <w:spacing w:before="0"/>
      <w:ind w:right="85"/>
    </w:pPr>
  </w:style>
  <w:style w:type="paragraph" w:customStyle="1" w:styleId="AnmTabKopf">
    <w:name w:val="Anm. Tab. Kopf"/>
    <w:basedOn w:val="AnmTab"/>
    <w:next w:val="AnmTab"/>
    <w:pPr>
      <w:spacing w:after="60"/>
    </w:pPr>
    <w:rPr>
      <w:i/>
    </w:rPr>
  </w:style>
  <w:style w:type="paragraph" w:customStyle="1" w:styleId="AnmTabnLinie">
    <w:name w:val="Anm. Tab. n. Linie"/>
    <w:basedOn w:val="AnmTab"/>
    <w:next w:val="AnmTab"/>
    <w:pPr>
      <w:spacing w:before="50"/>
    </w:pPr>
  </w:style>
  <w:style w:type="paragraph" w:customStyle="1" w:styleId="Anmerkung">
    <w:name w:val="Anmerkung"/>
    <w:basedOn w:val="Normale"/>
    <w:pPr>
      <w:spacing w:before="140"/>
    </w:pPr>
    <w:rPr>
      <w:sz w:val="16"/>
    </w:rPr>
  </w:style>
  <w:style w:type="paragraph" w:styleId="Didascalia">
    <w:name w:val="caption"/>
    <w:basedOn w:val="Normale"/>
    <w:next w:val="Normale"/>
    <w:qFormat/>
    <w:pPr>
      <w:spacing w:before="0" w:after="80"/>
      <w:ind w:left="567"/>
    </w:pPr>
    <w:rPr>
      <w:i/>
    </w:rPr>
  </w:style>
  <w:style w:type="paragraph" w:customStyle="1" w:styleId="Bild">
    <w:name w:val="Bild"/>
    <w:basedOn w:val="Normale"/>
    <w:next w:val="Didascalia"/>
    <w:pPr>
      <w:keepNext/>
      <w:spacing w:before="240" w:after="120"/>
      <w:ind w:left="567"/>
    </w:pPr>
  </w:style>
  <w:style w:type="paragraph" w:styleId="Pidipagina">
    <w:name w:val="footer"/>
    <w:basedOn w:val="Normale"/>
    <w:semiHidden/>
    <w:pPr>
      <w:pBdr>
        <w:top w:val="single" w:sz="6" w:space="3" w:color="auto"/>
      </w:pBdr>
      <w:tabs>
        <w:tab w:val="right" w:pos="9356"/>
      </w:tabs>
      <w:spacing w:before="0"/>
    </w:pPr>
    <w:rPr>
      <w:i/>
    </w:rPr>
  </w:style>
  <w:style w:type="paragraph" w:styleId="Intestazione">
    <w:name w:val="header"/>
    <w:basedOn w:val="Normale"/>
    <w:semiHidden/>
    <w:pPr>
      <w:pBdr>
        <w:bottom w:val="single" w:sz="6" w:space="1" w:color="auto"/>
      </w:pBdr>
      <w:tabs>
        <w:tab w:val="right" w:pos="9356"/>
      </w:tabs>
      <w:spacing w:before="0"/>
    </w:pPr>
    <w:rPr>
      <w:i/>
    </w:rPr>
  </w:style>
  <w:style w:type="character" w:styleId="Numeropagina">
    <w:name w:val="page number"/>
    <w:semiHidden/>
    <w:rPr>
      <w:rFonts w:ascii="Lucida Sans" w:hAnsi="Lucida Sans"/>
      <w:i/>
      <w:color w:val="auto"/>
      <w:sz w:val="20"/>
      <w:u w:val="none"/>
      <w:vertAlign w:val="baseline"/>
    </w:rPr>
  </w:style>
  <w:style w:type="paragraph" w:customStyle="1" w:styleId="StandAufzNum">
    <w:name w:val="Stand. Aufz. Num."/>
    <w:basedOn w:val="Normale"/>
    <w:pPr>
      <w:spacing w:before="20"/>
      <w:ind w:left="425" w:hanging="425"/>
    </w:pPr>
  </w:style>
  <w:style w:type="paragraph" w:customStyle="1" w:styleId="StandAufzStufe1">
    <w:name w:val="Stand. Aufz. Stufe 1"/>
    <w:basedOn w:val="Normale"/>
    <w:pPr>
      <w:spacing w:before="20"/>
      <w:ind w:left="227" w:hanging="227"/>
    </w:pPr>
  </w:style>
  <w:style w:type="paragraph" w:customStyle="1" w:styleId="StandAufzStufe2">
    <w:name w:val="Stand. Aufz. Stufe 2"/>
    <w:basedOn w:val="StandAufzStufe1"/>
    <w:pPr>
      <w:ind w:left="454"/>
    </w:pPr>
  </w:style>
  <w:style w:type="paragraph" w:customStyle="1" w:styleId="StandLeerz">
    <w:name w:val="Stand. Leerz."/>
    <w:basedOn w:val="Normale"/>
    <w:next w:val="Normale"/>
    <w:pPr>
      <w:spacing w:before="0" w:line="168" w:lineRule="auto"/>
    </w:pPr>
  </w:style>
  <w:style w:type="paragraph" w:customStyle="1" w:styleId="StandTab">
    <w:name w:val="Stand. Tab."/>
    <w:basedOn w:val="Normale"/>
    <w:pPr>
      <w:spacing w:before="0"/>
      <w:ind w:right="85"/>
    </w:pPr>
  </w:style>
  <w:style w:type="paragraph" w:customStyle="1" w:styleId="StandTabKopf">
    <w:name w:val="Stand. Tab. Kopf"/>
    <w:basedOn w:val="StandTab"/>
    <w:next w:val="StandTab"/>
    <w:pPr>
      <w:spacing w:after="60"/>
    </w:pPr>
    <w:rPr>
      <w:i/>
    </w:rPr>
  </w:style>
  <w:style w:type="paragraph" w:customStyle="1" w:styleId="StandTabnLinie">
    <w:name w:val="Stand. Tab. n. Linie"/>
    <w:basedOn w:val="StandTab"/>
    <w:next w:val="StandTab"/>
    <w:pPr>
      <w:spacing w:before="50"/>
    </w:pPr>
  </w:style>
  <w:style w:type="paragraph" w:customStyle="1" w:styleId="ber1oNum">
    <w:name w:val="Über. 1 o. Num."/>
    <w:basedOn w:val="Titolo1"/>
    <w:next w:val="Normale"/>
    <w:pPr>
      <w:ind w:left="0" w:firstLine="0"/>
      <w:outlineLvl w:val="9"/>
    </w:pPr>
  </w:style>
  <w:style w:type="paragraph" w:customStyle="1" w:styleId="ber1TaboNum">
    <w:name w:val="Über. 1 Tab. o. Num."/>
    <w:basedOn w:val="ber1oNum"/>
    <w:next w:val="StandTab"/>
    <w:pPr>
      <w:spacing w:before="0"/>
    </w:pPr>
  </w:style>
  <w:style w:type="paragraph" w:customStyle="1" w:styleId="ber2oNum">
    <w:name w:val="Über. 2 o. Num."/>
    <w:basedOn w:val="Titolo2"/>
    <w:next w:val="Normale"/>
    <w:pPr>
      <w:ind w:left="0" w:firstLine="0"/>
      <w:outlineLvl w:val="9"/>
    </w:pPr>
  </w:style>
  <w:style w:type="paragraph" w:customStyle="1" w:styleId="ber2TaboNum">
    <w:name w:val="Über. 2 Tab. o. Num."/>
    <w:basedOn w:val="ber2oNum"/>
    <w:next w:val="StandTab"/>
    <w:pPr>
      <w:spacing w:before="0"/>
    </w:pPr>
  </w:style>
  <w:style w:type="paragraph" w:customStyle="1" w:styleId="ber3oNum">
    <w:name w:val="Über. 3 o. Num."/>
    <w:basedOn w:val="Titolo3"/>
    <w:next w:val="Normale"/>
    <w:pPr>
      <w:ind w:left="0" w:firstLine="0"/>
      <w:outlineLvl w:val="9"/>
    </w:pPr>
  </w:style>
  <w:style w:type="paragraph" w:customStyle="1" w:styleId="ber3TaboNum">
    <w:name w:val="Über. 3 Tab. o. Num."/>
    <w:basedOn w:val="ber3oNum"/>
    <w:next w:val="StandTab"/>
    <w:pPr>
      <w:spacing w:before="0"/>
    </w:pPr>
  </w:style>
  <w:style w:type="paragraph" w:styleId="Sommario1">
    <w:name w:val="toc 1"/>
    <w:basedOn w:val="ber2oNum"/>
    <w:next w:val="Normale"/>
    <w:semiHidden/>
    <w:pPr>
      <w:tabs>
        <w:tab w:val="right" w:pos="9355"/>
      </w:tabs>
    </w:pPr>
  </w:style>
  <w:style w:type="paragraph" w:styleId="Sommario2">
    <w:name w:val="toc 2"/>
    <w:basedOn w:val="Normale"/>
    <w:next w:val="Normale"/>
    <w:semiHidden/>
    <w:pPr>
      <w:tabs>
        <w:tab w:val="right" w:pos="9355"/>
      </w:tabs>
      <w:spacing w:before="80"/>
      <w:ind w:left="340"/>
    </w:pPr>
    <w:rPr>
      <w:i/>
    </w:rPr>
  </w:style>
  <w:style w:type="paragraph" w:styleId="Sommario3">
    <w:name w:val="toc 3"/>
    <w:basedOn w:val="Sommario2"/>
    <w:next w:val="Normale"/>
    <w:semiHidden/>
    <w:pPr>
      <w:ind w:left="709"/>
    </w:pPr>
  </w:style>
  <w:style w:type="paragraph" w:styleId="Sommario4">
    <w:name w:val="toc 4"/>
    <w:basedOn w:val="Sommario3"/>
    <w:next w:val="Normale"/>
    <w:semiHidden/>
  </w:style>
  <w:style w:type="paragraph" w:styleId="Sommario5">
    <w:name w:val="toc 5"/>
    <w:basedOn w:val="Sommario4"/>
    <w:next w:val="Normale"/>
    <w:semiHidden/>
  </w:style>
  <w:style w:type="paragraph" w:styleId="Sommario6">
    <w:name w:val="toc 6"/>
    <w:basedOn w:val="Sommario5"/>
    <w:next w:val="Normale"/>
    <w:semiHidden/>
  </w:style>
  <w:style w:type="paragraph" w:styleId="Sommario7">
    <w:name w:val="toc 7"/>
    <w:basedOn w:val="Sommario6"/>
    <w:next w:val="Normale"/>
    <w:semiHidden/>
  </w:style>
  <w:style w:type="paragraph" w:styleId="Sommario8">
    <w:name w:val="toc 8"/>
    <w:basedOn w:val="Sommario7"/>
    <w:next w:val="Normale"/>
    <w:semiHidden/>
  </w:style>
  <w:style w:type="paragraph" w:styleId="Sommario9">
    <w:name w:val="toc 9"/>
    <w:basedOn w:val="Sommario8"/>
    <w:next w:val="Normale"/>
    <w:semiHidden/>
  </w:style>
  <w:style w:type="paragraph" w:customStyle="1" w:styleId="ArtikelBauG">
    <w:name w:val="Artikel BauG"/>
    <w:basedOn w:val="Normale"/>
    <w:pPr>
      <w:ind w:left="284" w:hanging="284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Absatz1">
    <w:name w:val="Absatz 1"/>
    <w:basedOn w:val="Normale"/>
    <w:pPr>
      <w:numPr>
        <w:numId w:val="6"/>
      </w:numPr>
      <w:tabs>
        <w:tab w:val="clear" w:pos="927"/>
        <w:tab w:val="num" w:pos="284"/>
      </w:tabs>
      <w:spacing w:before="0" w:line="240" w:lineRule="auto"/>
      <w:ind w:left="284" w:hanging="284"/>
    </w:pPr>
    <w:rPr>
      <w:rFonts w:ascii="Arial" w:hAnsi="Arial"/>
      <w:kern w:val="0"/>
      <w:sz w:val="22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BE04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before="160" w:line="312" w:lineRule="auto"/>
    </w:pPr>
    <w:rPr>
      <w:rFonts w:ascii="Lucida Sans" w:hAnsi="Lucida Sans"/>
      <w:kern w:val="20"/>
      <w:lang w:eastAsia="de-DE"/>
    </w:rPr>
  </w:style>
  <w:style w:type="paragraph" w:styleId="Titolo1">
    <w:name w:val="heading 1"/>
    <w:basedOn w:val="Normale"/>
    <w:next w:val="Normale"/>
    <w:qFormat/>
    <w:pPr>
      <w:numPr>
        <w:numId w:val="1"/>
      </w:numPr>
      <w:spacing w:before="200" w:line="264" w:lineRule="auto"/>
      <w:ind w:left="851" w:hanging="851"/>
      <w:outlineLvl w:val="0"/>
    </w:pPr>
    <w:rPr>
      <w:i/>
      <w:sz w:val="36"/>
    </w:rPr>
  </w:style>
  <w:style w:type="paragraph" w:styleId="Titolo2">
    <w:name w:val="heading 2"/>
    <w:basedOn w:val="Titolo1"/>
    <w:next w:val="Normale"/>
    <w:qFormat/>
    <w:pPr>
      <w:numPr>
        <w:ilvl w:val="1"/>
      </w:numPr>
      <w:spacing w:line="288" w:lineRule="auto"/>
      <w:outlineLvl w:val="1"/>
    </w:pPr>
    <w:rPr>
      <w:sz w:val="30"/>
    </w:rPr>
  </w:style>
  <w:style w:type="paragraph" w:styleId="Titolo3">
    <w:name w:val="heading 3"/>
    <w:basedOn w:val="Titolo2"/>
    <w:next w:val="Normale"/>
    <w:qFormat/>
    <w:pPr>
      <w:numPr>
        <w:ilvl w:val="2"/>
      </w:numPr>
      <w:outlineLvl w:val="2"/>
    </w:pPr>
    <w:rPr>
      <w:sz w:val="24"/>
    </w:rPr>
  </w:style>
  <w:style w:type="paragraph" w:styleId="Titolo4">
    <w:name w:val="heading 4"/>
    <w:basedOn w:val="Titolo3"/>
    <w:next w:val="Normale"/>
    <w:qFormat/>
    <w:pPr>
      <w:numPr>
        <w:ilvl w:val="3"/>
      </w:numPr>
      <w:outlineLvl w:val="3"/>
    </w:pPr>
    <w:rPr>
      <w:sz w:val="20"/>
    </w:rPr>
  </w:style>
  <w:style w:type="paragraph" w:styleId="Titolo5">
    <w:name w:val="heading 5"/>
    <w:basedOn w:val="Titolo4"/>
    <w:next w:val="Normale"/>
    <w:qFormat/>
    <w:pPr>
      <w:numPr>
        <w:ilvl w:val="4"/>
      </w:numPr>
      <w:outlineLvl w:val="4"/>
    </w:pPr>
  </w:style>
  <w:style w:type="paragraph" w:styleId="Titolo6">
    <w:name w:val="heading 6"/>
    <w:basedOn w:val="Titolo5"/>
    <w:next w:val="Normale"/>
    <w:qFormat/>
    <w:pPr>
      <w:numPr>
        <w:ilvl w:val="5"/>
      </w:numPr>
      <w:outlineLvl w:val="5"/>
    </w:pPr>
  </w:style>
  <w:style w:type="paragraph" w:styleId="Titolo7">
    <w:name w:val="heading 7"/>
    <w:basedOn w:val="Titolo6"/>
    <w:next w:val="Normale"/>
    <w:qFormat/>
    <w:pPr>
      <w:numPr>
        <w:ilvl w:val="6"/>
      </w:numPr>
      <w:outlineLvl w:val="6"/>
    </w:pPr>
  </w:style>
  <w:style w:type="paragraph" w:styleId="Titolo8">
    <w:name w:val="heading 8"/>
    <w:basedOn w:val="Titolo7"/>
    <w:next w:val="Normale"/>
    <w:qFormat/>
    <w:pPr>
      <w:numPr>
        <w:ilvl w:val="7"/>
      </w:numPr>
      <w:outlineLvl w:val="7"/>
    </w:pPr>
  </w:style>
  <w:style w:type="paragraph" w:styleId="Titolo9">
    <w:name w:val="heading 9"/>
    <w:basedOn w:val="Titolo8"/>
    <w:next w:val="Normale"/>
    <w:qFormat/>
    <w:pPr>
      <w:numPr>
        <w:ilvl w:val="8"/>
      </w:numPr>
      <w:tabs>
        <w:tab w:val="num" w:pos="360"/>
      </w:tabs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mAufzNum">
    <w:name w:val="Anm. Aufz. Num."/>
    <w:basedOn w:val="Anmerkung"/>
    <w:pPr>
      <w:spacing w:before="20"/>
      <w:ind w:left="425" w:hanging="425"/>
    </w:pPr>
  </w:style>
  <w:style w:type="paragraph" w:customStyle="1" w:styleId="AnmAufzStufe1">
    <w:name w:val="Anm. Aufz. Stufe 1"/>
    <w:basedOn w:val="Anmerkung"/>
    <w:pPr>
      <w:spacing w:before="20"/>
      <w:ind w:left="227" w:hanging="227"/>
    </w:pPr>
  </w:style>
  <w:style w:type="paragraph" w:customStyle="1" w:styleId="AnmAufzStufe2">
    <w:name w:val="Anm. Aufz. Stufe 2"/>
    <w:basedOn w:val="AnmAufzStufe1"/>
    <w:pPr>
      <w:ind w:left="454"/>
    </w:pPr>
  </w:style>
  <w:style w:type="paragraph" w:customStyle="1" w:styleId="AnmLeerz">
    <w:name w:val="Anm. Leerz."/>
    <w:basedOn w:val="Anmerkung"/>
    <w:next w:val="Normale"/>
    <w:pPr>
      <w:spacing w:before="0" w:line="192" w:lineRule="auto"/>
    </w:pPr>
  </w:style>
  <w:style w:type="paragraph" w:customStyle="1" w:styleId="AnmTab">
    <w:name w:val="Anm. Tab."/>
    <w:basedOn w:val="Anmerkung"/>
    <w:pPr>
      <w:spacing w:before="0"/>
      <w:ind w:right="85"/>
    </w:pPr>
  </w:style>
  <w:style w:type="paragraph" w:customStyle="1" w:styleId="AnmTabKopf">
    <w:name w:val="Anm. Tab. Kopf"/>
    <w:basedOn w:val="AnmTab"/>
    <w:next w:val="AnmTab"/>
    <w:pPr>
      <w:spacing w:after="60"/>
    </w:pPr>
    <w:rPr>
      <w:i/>
    </w:rPr>
  </w:style>
  <w:style w:type="paragraph" w:customStyle="1" w:styleId="AnmTabnLinie">
    <w:name w:val="Anm. Tab. n. Linie"/>
    <w:basedOn w:val="AnmTab"/>
    <w:next w:val="AnmTab"/>
    <w:pPr>
      <w:spacing w:before="50"/>
    </w:pPr>
  </w:style>
  <w:style w:type="paragraph" w:customStyle="1" w:styleId="Anmerkung">
    <w:name w:val="Anmerkung"/>
    <w:basedOn w:val="Normale"/>
    <w:pPr>
      <w:spacing w:before="140"/>
    </w:pPr>
    <w:rPr>
      <w:sz w:val="16"/>
    </w:rPr>
  </w:style>
  <w:style w:type="paragraph" w:styleId="Didascalia">
    <w:name w:val="caption"/>
    <w:basedOn w:val="Normale"/>
    <w:next w:val="Normale"/>
    <w:qFormat/>
    <w:pPr>
      <w:spacing w:before="0" w:after="80"/>
      <w:ind w:left="567"/>
    </w:pPr>
    <w:rPr>
      <w:i/>
    </w:rPr>
  </w:style>
  <w:style w:type="paragraph" w:customStyle="1" w:styleId="Bild">
    <w:name w:val="Bild"/>
    <w:basedOn w:val="Normale"/>
    <w:next w:val="Didascalia"/>
    <w:pPr>
      <w:keepNext/>
      <w:spacing w:before="240" w:after="120"/>
      <w:ind w:left="567"/>
    </w:pPr>
  </w:style>
  <w:style w:type="paragraph" w:styleId="Pidipagina">
    <w:name w:val="footer"/>
    <w:basedOn w:val="Normale"/>
    <w:semiHidden/>
    <w:pPr>
      <w:pBdr>
        <w:top w:val="single" w:sz="6" w:space="3" w:color="auto"/>
      </w:pBdr>
      <w:tabs>
        <w:tab w:val="right" w:pos="9356"/>
      </w:tabs>
      <w:spacing w:before="0"/>
    </w:pPr>
    <w:rPr>
      <w:i/>
    </w:rPr>
  </w:style>
  <w:style w:type="paragraph" w:styleId="Intestazione">
    <w:name w:val="header"/>
    <w:basedOn w:val="Normale"/>
    <w:semiHidden/>
    <w:pPr>
      <w:pBdr>
        <w:bottom w:val="single" w:sz="6" w:space="1" w:color="auto"/>
      </w:pBdr>
      <w:tabs>
        <w:tab w:val="right" w:pos="9356"/>
      </w:tabs>
      <w:spacing w:before="0"/>
    </w:pPr>
    <w:rPr>
      <w:i/>
    </w:rPr>
  </w:style>
  <w:style w:type="character" w:styleId="Numeropagina">
    <w:name w:val="page number"/>
    <w:semiHidden/>
    <w:rPr>
      <w:rFonts w:ascii="Lucida Sans" w:hAnsi="Lucida Sans"/>
      <w:i/>
      <w:color w:val="auto"/>
      <w:sz w:val="20"/>
      <w:u w:val="none"/>
      <w:vertAlign w:val="baseline"/>
    </w:rPr>
  </w:style>
  <w:style w:type="paragraph" w:customStyle="1" w:styleId="StandAufzNum">
    <w:name w:val="Stand. Aufz. Num."/>
    <w:basedOn w:val="Normale"/>
    <w:pPr>
      <w:spacing w:before="20"/>
      <w:ind w:left="425" w:hanging="425"/>
    </w:pPr>
  </w:style>
  <w:style w:type="paragraph" w:customStyle="1" w:styleId="StandAufzStufe1">
    <w:name w:val="Stand. Aufz. Stufe 1"/>
    <w:basedOn w:val="Normale"/>
    <w:pPr>
      <w:spacing w:before="20"/>
      <w:ind w:left="227" w:hanging="227"/>
    </w:pPr>
  </w:style>
  <w:style w:type="paragraph" w:customStyle="1" w:styleId="StandAufzStufe2">
    <w:name w:val="Stand. Aufz. Stufe 2"/>
    <w:basedOn w:val="StandAufzStufe1"/>
    <w:pPr>
      <w:ind w:left="454"/>
    </w:pPr>
  </w:style>
  <w:style w:type="paragraph" w:customStyle="1" w:styleId="StandLeerz">
    <w:name w:val="Stand. Leerz."/>
    <w:basedOn w:val="Normale"/>
    <w:next w:val="Normale"/>
    <w:pPr>
      <w:spacing w:before="0" w:line="168" w:lineRule="auto"/>
    </w:pPr>
  </w:style>
  <w:style w:type="paragraph" w:customStyle="1" w:styleId="StandTab">
    <w:name w:val="Stand. Tab."/>
    <w:basedOn w:val="Normale"/>
    <w:pPr>
      <w:spacing w:before="0"/>
      <w:ind w:right="85"/>
    </w:pPr>
  </w:style>
  <w:style w:type="paragraph" w:customStyle="1" w:styleId="StandTabKopf">
    <w:name w:val="Stand. Tab. Kopf"/>
    <w:basedOn w:val="StandTab"/>
    <w:next w:val="StandTab"/>
    <w:pPr>
      <w:spacing w:after="60"/>
    </w:pPr>
    <w:rPr>
      <w:i/>
    </w:rPr>
  </w:style>
  <w:style w:type="paragraph" w:customStyle="1" w:styleId="StandTabnLinie">
    <w:name w:val="Stand. Tab. n. Linie"/>
    <w:basedOn w:val="StandTab"/>
    <w:next w:val="StandTab"/>
    <w:pPr>
      <w:spacing w:before="50"/>
    </w:pPr>
  </w:style>
  <w:style w:type="paragraph" w:customStyle="1" w:styleId="ber1oNum">
    <w:name w:val="Über. 1 o. Num."/>
    <w:basedOn w:val="Titolo1"/>
    <w:next w:val="Normale"/>
    <w:pPr>
      <w:ind w:left="0" w:firstLine="0"/>
      <w:outlineLvl w:val="9"/>
    </w:pPr>
  </w:style>
  <w:style w:type="paragraph" w:customStyle="1" w:styleId="ber1TaboNum">
    <w:name w:val="Über. 1 Tab. o. Num."/>
    <w:basedOn w:val="ber1oNum"/>
    <w:next w:val="StandTab"/>
    <w:pPr>
      <w:spacing w:before="0"/>
    </w:pPr>
  </w:style>
  <w:style w:type="paragraph" w:customStyle="1" w:styleId="ber2oNum">
    <w:name w:val="Über. 2 o. Num."/>
    <w:basedOn w:val="Titolo2"/>
    <w:next w:val="Normale"/>
    <w:pPr>
      <w:ind w:left="0" w:firstLine="0"/>
      <w:outlineLvl w:val="9"/>
    </w:pPr>
  </w:style>
  <w:style w:type="paragraph" w:customStyle="1" w:styleId="ber2TaboNum">
    <w:name w:val="Über. 2 Tab. o. Num."/>
    <w:basedOn w:val="ber2oNum"/>
    <w:next w:val="StandTab"/>
    <w:pPr>
      <w:spacing w:before="0"/>
    </w:pPr>
  </w:style>
  <w:style w:type="paragraph" w:customStyle="1" w:styleId="ber3oNum">
    <w:name w:val="Über. 3 o. Num."/>
    <w:basedOn w:val="Titolo3"/>
    <w:next w:val="Normale"/>
    <w:pPr>
      <w:ind w:left="0" w:firstLine="0"/>
      <w:outlineLvl w:val="9"/>
    </w:pPr>
  </w:style>
  <w:style w:type="paragraph" w:customStyle="1" w:styleId="ber3TaboNum">
    <w:name w:val="Über. 3 Tab. o. Num."/>
    <w:basedOn w:val="ber3oNum"/>
    <w:next w:val="StandTab"/>
    <w:pPr>
      <w:spacing w:before="0"/>
    </w:pPr>
  </w:style>
  <w:style w:type="paragraph" w:styleId="Sommario1">
    <w:name w:val="toc 1"/>
    <w:basedOn w:val="ber2oNum"/>
    <w:next w:val="Normale"/>
    <w:semiHidden/>
    <w:pPr>
      <w:tabs>
        <w:tab w:val="right" w:pos="9355"/>
      </w:tabs>
    </w:pPr>
  </w:style>
  <w:style w:type="paragraph" w:styleId="Sommario2">
    <w:name w:val="toc 2"/>
    <w:basedOn w:val="Normale"/>
    <w:next w:val="Normale"/>
    <w:semiHidden/>
    <w:pPr>
      <w:tabs>
        <w:tab w:val="right" w:pos="9355"/>
      </w:tabs>
      <w:spacing w:before="80"/>
      <w:ind w:left="340"/>
    </w:pPr>
    <w:rPr>
      <w:i/>
    </w:rPr>
  </w:style>
  <w:style w:type="paragraph" w:styleId="Sommario3">
    <w:name w:val="toc 3"/>
    <w:basedOn w:val="Sommario2"/>
    <w:next w:val="Normale"/>
    <w:semiHidden/>
    <w:pPr>
      <w:ind w:left="709"/>
    </w:pPr>
  </w:style>
  <w:style w:type="paragraph" w:styleId="Sommario4">
    <w:name w:val="toc 4"/>
    <w:basedOn w:val="Sommario3"/>
    <w:next w:val="Normale"/>
    <w:semiHidden/>
  </w:style>
  <w:style w:type="paragraph" w:styleId="Sommario5">
    <w:name w:val="toc 5"/>
    <w:basedOn w:val="Sommario4"/>
    <w:next w:val="Normale"/>
    <w:semiHidden/>
  </w:style>
  <w:style w:type="paragraph" w:styleId="Sommario6">
    <w:name w:val="toc 6"/>
    <w:basedOn w:val="Sommario5"/>
    <w:next w:val="Normale"/>
    <w:semiHidden/>
  </w:style>
  <w:style w:type="paragraph" w:styleId="Sommario7">
    <w:name w:val="toc 7"/>
    <w:basedOn w:val="Sommario6"/>
    <w:next w:val="Normale"/>
    <w:semiHidden/>
  </w:style>
  <w:style w:type="paragraph" w:styleId="Sommario8">
    <w:name w:val="toc 8"/>
    <w:basedOn w:val="Sommario7"/>
    <w:next w:val="Normale"/>
    <w:semiHidden/>
  </w:style>
  <w:style w:type="paragraph" w:styleId="Sommario9">
    <w:name w:val="toc 9"/>
    <w:basedOn w:val="Sommario8"/>
    <w:next w:val="Normale"/>
    <w:semiHidden/>
  </w:style>
  <w:style w:type="paragraph" w:customStyle="1" w:styleId="ArtikelBauG">
    <w:name w:val="Artikel BauG"/>
    <w:basedOn w:val="Normale"/>
    <w:pPr>
      <w:ind w:left="284" w:hanging="284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Absatz1">
    <w:name w:val="Absatz 1"/>
    <w:basedOn w:val="Normale"/>
    <w:pPr>
      <w:numPr>
        <w:numId w:val="6"/>
      </w:numPr>
      <w:tabs>
        <w:tab w:val="clear" w:pos="927"/>
        <w:tab w:val="num" w:pos="284"/>
      </w:tabs>
      <w:spacing w:before="0" w:line="240" w:lineRule="auto"/>
      <w:ind w:left="284" w:hanging="284"/>
    </w:pPr>
    <w:rPr>
      <w:rFonts w:ascii="Arial" w:hAnsi="Arial"/>
      <w:kern w:val="0"/>
      <w:sz w:val="22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BE04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Moduli-AGST\domanda-costruzione\Convenzione_trasferimento-utilizzazione.doc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3F4C3-AEC5-4D34-B79D-ECAF11C207AB}"/>
      </w:docPartPr>
      <w:docPartBody>
        <w:p w:rsidR="009F5606" w:rsidRDefault="004C1D75">
          <w:r w:rsidRPr="00D2341A">
            <w:rPr>
              <w:rStyle w:val="Testosegnaposto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 Lt BT">
    <w:altName w:val="Times New Roman"/>
    <w:panose1 w:val="020B04020202040203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 SRPV">
    <w:charset w:val="02"/>
    <w:family w:val="swiss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75"/>
    <w:rsid w:val="004C1D75"/>
    <w:rsid w:val="009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C1D7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C1D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1712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Die Absatzformatierungen sind in allen Dokumentvorlagen gleich definiert</vt:lpstr>
      <vt:lpstr>Die Absatzformatierungen sind in allen Dokumentvorlagen gleich definiert</vt:lpstr>
    </vt:vector>
  </TitlesOfParts>
  <Company>Swissphoto Group AG</Company>
  <LinksUpToDate>false</LinksUpToDate>
  <CharactersWithSpaces>1897</CharactersWithSpaces>
  <SharedDoc>false</SharedDoc>
  <HLinks>
    <vt:vector size="6" baseType="variant">
      <vt:variant>
        <vt:i4>7864365</vt:i4>
      </vt:variant>
      <vt:variant>
        <vt:i4>72</vt:i4>
      </vt:variant>
      <vt:variant>
        <vt:i4>0</vt:i4>
      </vt:variant>
      <vt:variant>
        <vt:i4>5</vt:i4>
      </vt:variant>
      <vt:variant>
        <vt:lpwstr>E:\Moduli-AGST\domanda-costruzione\Convenzione_trasferimento-utilizzazione.doc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Absatzformatierungen sind in allen Dokumentvorlagen gleich definiert</dc:title>
  <dc:creator>Heinz Zaugg</dc:creator>
  <cp:lastModifiedBy>Pietro Cereghetti</cp:lastModifiedBy>
  <cp:revision>6</cp:revision>
  <cp:lastPrinted>2014-02-17T15:18:00Z</cp:lastPrinted>
  <dcterms:created xsi:type="dcterms:W3CDTF">2013-01-15T10:25:00Z</dcterms:created>
  <dcterms:modified xsi:type="dcterms:W3CDTF">2014-02-17T15:18:00Z</dcterms:modified>
</cp:coreProperties>
</file>