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4" w:rsidRDefault="008C68B4" w:rsidP="008C68B4">
      <w:pPr>
        <w:rPr>
          <w:rFonts w:asciiTheme="minorHAnsi" w:eastAsiaTheme="minorHAnsi" w:hAnsiTheme="minorHAnsi" w:cstheme="minorBidi"/>
          <w:b/>
          <w:kern w:val="0"/>
          <w:sz w:val="24"/>
          <w:szCs w:val="22"/>
          <w:lang w:eastAsia="it-IT" w:bidi="it-IT"/>
        </w:rPr>
      </w:pPr>
      <w:bookmarkStart w:id="0" w:name="_GoBack"/>
      <w:bookmarkEnd w:id="0"/>
    </w:p>
    <w:p w:rsidR="008C68B4" w:rsidRDefault="008C68B4" w:rsidP="008C68B4">
      <w:pPr>
        <w:rPr>
          <w:rFonts w:asciiTheme="minorHAnsi" w:eastAsiaTheme="minorHAnsi" w:hAnsiTheme="minorHAnsi" w:cstheme="minorBidi"/>
          <w:b/>
          <w:kern w:val="0"/>
          <w:sz w:val="24"/>
          <w:szCs w:val="22"/>
          <w:lang w:eastAsia="it-IT" w:bidi="it-IT"/>
        </w:rPr>
      </w:pPr>
    </w:p>
    <w:p w:rsidR="008C68B4" w:rsidRPr="008C68B4" w:rsidRDefault="008C68B4" w:rsidP="008C68B4">
      <w:pPr>
        <w:rPr>
          <w:rFonts w:asciiTheme="minorHAnsi" w:eastAsiaTheme="minorHAnsi" w:hAnsiTheme="minorHAnsi" w:cstheme="minorBidi"/>
          <w:b/>
          <w:kern w:val="0"/>
          <w:sz w:val="24"/>
          <w:szCs w:val="24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b/>
          <w:kern w:val="0"/>
          <w:sz w:val="24"/>
          <w:szCs w:val="22"/>
          <w:lang w:val="it-IT" w:eastAsia="it-IT" w:bidi="it-IT"/>
        </w:rPr>
        <w:t>Modulo per domanda di costruzione</w:t>
      </w:r>
    </w:p>
    <w:p w:rsidR="008C68B4" w:rsidRP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b/>
          <w:kern w:val="0"/>
          <w:sz w:val="10"/>
          <w:szCs w:val="10"/>
          <w:lang w:val="it-IT" w:eastAsia="it-IT" w:bidi="it-IT"/>
        </w:rPr>
      </w:pPr>
    </w:p>
    <w:p w:rsidR="008C68B4" w:rsidRP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Committente (richiedente):</w:t>
      </w: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  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…………………………………………………………………………………………………..</w:t>
      </w:r>
    </w:p>
    <w:p w:rsidR="008C68B4" w:rsidRP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Parcell</w:t>
      </w:r>
      <w:r w:rsidR="006D1948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</w:t>
      </w: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n.:</w:t>
      </w: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   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…………………………………………………………………….</w:t>
      </w:r>
    </w:p>
    <w:p w:rsidR="008C68B4" w:rsidRP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N. assicurazione fabbricati:</w:t>
      </w: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   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……………………………………………….</w:t>
      </w:r>
    </w:p>
    <w:p w:rsidR="008C68B4" w:rsidRP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426" w:right="-176" w:hanging="42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Costruzione di nuove abitazioni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Abitazioni primarie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Abitazioni secondarie sfruttate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Appartamenti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Abitazioni secondarie in virtù di un piano regolatore speciale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Abitazioni secondarie letti freddi</w:t>
      </w:r>
      <w:proofErr w:type="gramEnd"/>
    </w:p>
    <w:p w:rsid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Albergo</w:t>
      </w:r>
    </w:p>
    <w:p w:rsidR="008C68B4" w:rsidRPr="008C68B4" w:rsidRDefault="008C68B4" w:rsidP="008C68B4">
      <w:pPr>
        <w:spacing w:before="0" w:after="120" w:line="240" w:lineRule="auto"/>
        <w:ind w:left="851"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426" w:right="-176" w:hanging="42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Edifici abitativi esistenti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Edifici abitativi di diritto previgente 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autorizzazione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cresciuta in giudicato prima del 31 dicembre 2012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Condizione concernente il tipo di sfruttamento nella licenza edilizia esistente: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sì</w:t>
      </w:r>
      <w:proofErr w:type="gramEnd"/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valida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fino al: 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 tempo indeterminato</w:t>
      </w:r>
    </w:p>
    <w:p w:rsid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no</w:t>
      </w:r>
      <w:proofErr w:type="gramEnd"/>
    </w:p>
    <w:p w:rsidR="008C68B4" w:rsidRDefault="008C68B4" w:rsidP="008C68B4">
      <w:pPr>
        <w:spacing w:before="0" w:after="120" w:line="240" w:lineRule="auto"/>
        <w:ind w:left="1276"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426" w:right="-176" w:hanging="42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Edifici abitativi secondo il nuovo diritto (autorizzazione cresciuta in giudicato dopo il 1° gennaio 2013</w:t>
      </w: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)</w:t>
      </w:r>
      <w:proofErr w:type="gramEnd"/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Rinnovo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Ampliamento 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Demolizione e ricostruzione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851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Modifica dell'utilizzazione (destinazione ad altro scopo)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abitazione primaria ad abitazione secondaria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abitazione primaria ad abitazione secondaria sfruttata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abitazione secondaria ad abitazione secondaria sfruttata</w:t>
      </w:r>
    </w:p>
    <w:p w:rsidR="008C68B4" w:rsidRP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abitazione secondaria ad abitazione primaria</w:t>
      </w:r>
    </w:p>
    <w:p w:rsidR="008C68B4" w:rsidRDefault="008C68B4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</w:t>
      </w:r>
      <w:proofErr w:type="gramEnd"/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struttura alberghiera ad abitazione secondaria sfruttata</w:t>
      </w:r>
    </w:p>
    <w:p w:rsidR="006D1948" w:rsidRDefault="006D1948" w:rsidP="008C68B4">
      <w:pPr>
        <w:numPr>
          <w:ilvl w:val="0"/>
          <w:numId w:val="15"/>
        </w:numPr>
        <w:spacing w:before="0" w:after="120" w:line="240" w:lineRule="auto"/>
        <w:ind w:left="1276" w:right="-176" w:hanging="425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proofErr w:type="gramStart"/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altro</w:t>
      </w:r>
      <w:proofErr w:type="gramEnd"/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:</w:t>
      </w:r>
      <w:r w:rsidRPr="006D1948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 xml:space="preserve"> </w:t>
      </w:r>
      <w:r w:rsidRPr="008C68B4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………………………………………………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…………………………………….</w:t>
      </w:r>
    </w:p>
    <w:p w:rsidR="006D1948" w:rsidRPr="006D1948" w:rsidRDefault="006D1948" w:rsidP="006D1948">
      <w:pPr>
        <w:tabs>
          <w:tab w:val="left" w:pos="426"/>
        </w:tabs>
        <w:spacing w:before="0" w:after="120" w:line="240" w:lineRule="auto"/>
        <w:ind w:right="-17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ab/>
      </w:r>
      <w:r w:rsidRPr="006D1948"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Tabella (possibile porre più di una crocetta!):</w:t>
      </w:r>
    </w:p>
    <w:p w:rsidR="006D1948" w:rsidRDefault="006D1948" w:rsidP="006D1948">
      <w:pPr>
        <w:spacing w:before="0" w:after="120" w:line="240" w:lineRule="auto"/>
        <w:ind w:left="1276"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6D1948" w:rsidRDefault="006D1948" w:rsidP="006D1948">
      <w:pPr>
        <w:spacing w:before="0" w:after="120" w:line="240" w:lineRule="auto"/>
        <w:ind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6D1948" w:rsidRDefault="006D1948" w:rsidP="006D1948">
      <w:pPr>
        <w:spacing w:before="0" w:after="120" w:line="240" w:lineRule="auto"/>
        <w:ind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6D1948" w:rsidRDefault="006D1948" w:rsidP="006D1948">
      <w:pPr>
        <w:spacing w:before="0" w:after="120" w:line="240" w:lineRule="auto"/>
        <w:ind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6D1948" w:rsidRDefault="006D1948" w:rsidP="006D1948">
      <w:pPr>
        <w:spacing w:before="0" w:after="120" w:line="240" w:lineRule="auto"/>
        <w:ind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6D1948" w:rsidRPr="008C68B4" w:rsidRDefault="006D1948" w:rsidP="006D1948">
      <w:pPr>
        <w:spacing w:before="0" w:after="120" w:line="240" w:lineRule="auto"/>
        <w:ind w:right="-176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>Data: ………………………………………………….   Firma del committente:………………………………………………………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  <w:tab/>
      </w:r>
    </w:p>
    <w:p w:rsidR="008C68B4" w:rsidRDefault="008C68B4" w:rsidP="008C68B4">
      <w:pPr>
        <w:spacing w:before="0" w:after="120" w:line="240" w:lineRule="auto"/>
        <w:ind w:left="426" w:right="-176" w:hanging="426"/>
        <w:rPr>
          <w:rFonts w:asciiTheme="minorHAnsi" w:eastAsiaTheme="minorHAnsi" w:hAnsiTheme="minorHAnsi" w:cstheme="minorBidi"/>
          <w:kern w:val="0"/>
          <w:sz w:val="22"/>
          <w:szCs w:val="22"/>
          <w:lang w:val="it-IT" w:eastAsia="it-IT" w:bidi="it-IT"/>
        </w:rPr>
      </w:pPr>
    </w:p>
    <w:p w:rsidR="00272784" w:rsidRPr="008C68B4" w:rsidRDefault="00272784" w:rsidP="008C68B4">
      <w:pPr>
        <w:pStyle w:val="StandLeerz"/>
        <w:spacing w:before="120" w:line="312" w:lineRule="auto"/>
        <w:rPr>
          <w:rFonts w:ascii="Arial" w:hAnsi="Arial" w:cs="Arial"/>
          <w:lang w:val="it-IT"/>
        </w:rPr>
      </w:pPr>
    </w:p>
    <w:sectPr w:rsidR="00272784" w:rsidRPr="008C68B4">
      <w:footerReference w:type="default" r:id="rId8"/>
      <w:headerReference w:type="first" r:id="rId9"/>
      <w:footerReference w:type="first" r:id="rId10"/>
      <w:footnotePr>
        <w:numRestart w:val="eachSect"/>
      </w:footnotePr>
      <w:pgSz w:w="11907" w:h="16840" w:code="9"/>
      <w:pgMar w:top="1134" w:right="851" w:bottom="992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B1" w:rsidRDefault="00E975B1">
      <w:r>
        <w:separator/>
      </w:r>
    </w:p>
  </w:endnote>
  <w:endnote w:type="continuationSeparator" w:id="0">
    <w:p w:rsidR="00E975B1" w:rsidRDefault="00E9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Times New Roman"/>
    <w:panose1 w:val="020B0402020204020303"/>
    <w:charset w:val="00"/>
    <w:family w:val="roman"/>
    <w:notTrueType/>
    <w:pitch w:val="default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84" w:rsidRDefault="00272784">
    <w:pPr>
      <w:pStyle w:val="Pidipagina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Hauptformular</w:t>
    </w:r>
    <w:r>
      <w:rPr>
        <w:rFonts w:ascii="Arial" w:hAnsi="Arial" w:cs="Arial"/>
        <w:sz w:val="16"/>
      </w:rPr>
      <w:tab/>
      <w:t xml:space="preserve">Seite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  <w:r>
      <w:rPr>
        <w:rStyle w:val="Numeropagina"/>
        <w:rFonts w:ascii="Arial" w:hAnsi="Arial" w:cs="Arial"/>
        <w:sz w:val="16"/>
      </w:rPr>
      <w:t>/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NUMPAGES </w:instrText>
    </w:r>
    <w:r>
      <w:rPr>
        <w:rStyle w:val="Numeropagina"/>
        <w:rFonts w:ascii="Arial" w:hAnsi="Arial" w:cs="Arial"/>
        <w:sz w:val="16"/>
      </w:rPr>
      <w:fldChar w:fldCharType="separate"/>
    </w:r>
    <w:r w:rsidR="00CA5834"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84" w:rsidRPr="008C68B4" w:rsidRDefault="008C68B4" w:rsidP="008C68B4">
    <w:pPr>
      <w:rPr>
        <w:rFonts w:ascii="Arial" w:hAnsi="Arial" w:cs="Arial"/>
        <w:sz w:val="16"/>
        <w:lang w:val="it-CH"/>
      </w:rPr>
    </w:pPr>
    <w:r w:rsidRPr="008C68B4">
      <w:rPr>
        <w:rFonts w:ascii="Arial" w:hAnsi="Arial" w:cs="Arial"/>
        <w:sz w:val="16"/>
        <w:lang w:val="it-CH"/>
      </w:rPr>
      <w:t>Modulo per domanda di costruzione</w:t>
    </w:r>
    <w:r>
      <w:rPr>
        <w:rFonts w:ascii="Arial" w:hAnsi="Arial" w:cs="Arial"/>
        <w:sz w:val="16"/>
        <w:lang w:val="it-CH"/>
      </w:rPr>
      <w:tab/>
    </w:r>
    <w:r w:rsidR="00FF020F">
      <w:rPr>
        <w:rFonts w:ascii="Arial" w:hAnsi="Arial" w:cs="Arial"/>
        <w:sz w:val="16"/>
        <w:lang w:val="it-CH"/>
      </w:rPr>
      <w:t xml:space="preserve"> per edilizie dopo il 1° gennaio 2013 vincoli</w:t>
    </w:r>
    <w:r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 w:rsidR="00FF020F">
      <w:rPr>
        <w:rFonts w:ascii="Arial" w:hAnsi="Arial" w:cs="Arial"/>
        <w:sz w:val="16"/>
        <w:lang w:val="it-CH"/>
      </w:rPr>
      <w:tab/>
    </w:r>
    <w:r w:rsidR="00FF020F">
      <w:rPr>
        <w:rFonts w:ascii="Arial" w:hAnsi="Arial" w:cs="Arial"/>
        <w:sz w:val="16"/>
        <w:lang w:val="it-CH"/>
      </w:rPr>
      <w:tab/>
    </w:r>
    <w:r w:rsidR="00FF020F">
      <w:rPr>
        <w:rFonts w:ascii="Arial" w:hAnsi="Arial" w:cs="Arial"/>
        <w:sz w:val="16"/>
        <w:lang w:val="it-CH"/>
      </w:rPr>
      <w:tab/>
    </w:r>
    <w:r w:rsidR="00FF020F"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>
      <w:rPr>
        <w:rFonts w:ascii="Arial" w:hAnsi="Arial" w:cs="Arial"/>
        <w:sz w:val="16"/>
        <w:lang w:val="it-CH"/>
      </w:rPr>
      <w:tab/>
    </w:r>
    <w:r w:rsidR="00272784" w:rsidRPr="008C68B4">
      <w:rPr>
        <w:rFonts w:ascii="Arial" w:hAnsi="Arial" w:cs="Arial"/>
        <w:sz w:val="16"/>
        <w:lang w:val="it-CH"/>
      </w:rPr>
      <w:tab/>
      <w:t xml:space="preserve">Pagina </w:t>
    </w:r>
    <w:r w:rsidR="00272784">
      <w:rPr>
        <w:rStyle w:val="Numeropagina"/>
        <w:rFonts w:ascii="Arial" w:hAnsi="Arial" w:cs="Arial"/>
        <w:i w:val="0"/>
        <w:sz w:val="16"/>
      </w:rPr>
      <w:fldChar w:fldCharType="begin"/>
    </w:r>
    <w:r w:rsidR="00272784" w:rsidRPr="008C68B4">
      <w:rPr>
        <w:rStyle w:val="Numeropagina"/>
        <w:rFonts w:ascii="Arial" w:hAnsi="Arial" w:cs="Arial"/>
        <w:sz w:val="16"/>
        <w:lang w:val="it-CH"/>
      </w:rPr>
      <w:instrText xml:space="preserve"> PAGE </w:instrText>
    </w:r>
    <w:r w:rsidR="00272784">
      <w:rPr>
        <w:rStyle w:val="Numeropagina"/>
        <w:rFonts w:ascii="Arial" w:hAnsi="Arial" w:cs="Arial"/>
        <w:i w:val="0"/>
        <w:sz w:val="16"/>
      </w:rPr>
      <w:fldChar w:fldCharType="separate"/>
    </w:r>
    <w:r w:rsidR="00CA5834">
      <w:rPr>
        <w:rStyle w:val="Numeropagina"/>
        <w:rFonts w:ascii="Arial" w:hAnsi="Arial" w:cs="Arial"/>
        <w:noProof/>
        <w:sz w:val="16"/>
        <w:lang w:val="it-CH"/>
      </w:rPr>
      <w:t>1</w:t>
    </w:r>
    <w:r w:rsidR="00272784">
      <w:rPr>
        <w:rStyle w:val="Numeropagina"/>
        <w:rFonts w:ascii="Arial" w:hAnsi="Arial" w:cs="Arial"/>
        <w:i w:val="0"/>
        <w:sz w:val="16"/>
      </w:rPr>
      <w:fldChar w:fldCharType="end"/>
    </w:r>
    <w:r w:rsidR="00272784" w:rsidRPr="008C68B4">
      <w:rPr>
        <w:rStyle w:val="Numeropagina"/>
        <w:rFonts w:ascii="Arial" w:hAnsi="Arial" w:cs="Arial"/>
        <w:sz w:val="16"/>
        <w:lang w:val="it-CH"/>
      </w:rPr>
      <w:t>/</w:t>
    </w:r>
    <w:r w:rsidR="00272784">
      <w:rPr>
        <w:rStyle w:val="Numeropagina"/>
        <w:rFonts w:ascii="Arial" w:hAnsi="Arial" w:cs="Arial"/>
        <w:i w:val="0"/>
        <w:sz w:val="16"/>
      </w:rPr>
      <w:fldChar w:fldCharType="begin"/>
    </w:r>
    <w:r w:rsidR="00272784" w:rsidRPr="008C68B4">
      <w:rPr>
        <w:rStyle w:val="Numeropagina"/>
        <w:rFonts w:ascii="Arial" w:hAnsi="Arial" w:cs="Arial"/>
        <w:sz w:val="16"/>
        <w:lang w:val="it-CH"/>
      </w:rPr>
      <w:instrText xml:space="preserve"> NUMPAGES </w:instrText>
    </w:r>
    <w:r w:rsidR="00272784">
      <w:rPr>
        <w:rStyle w:val="Numeropagina"/>
        <w:rFonts w:ascii="Arial" w:hAnsi="Arial" w:cs="Arial"/>
        <w:i w:val="0"/>
        <w:sz w:val="16"/>
      </w:rPr>
      <w:fldChar w:fldCharType="separate"/>
    </w:r>
    <w:r w:rsidR="00CA5834">
      <w:rPr>
        <w:rStyle w:val="Numeropagina"/>
        <w:rFonts w:ascii="Arial" w:hAnsi="Arial" w:cs="Arial"/>
        <w:noProof/>
        <w:sz w:val="16"/>
        <w:lang w:val="it-CH"/>
      </w:rPr>
      <w:t>1</w:t>
    </w:r>
    <w:r w:rsidR="00272784">
      <w:rPr>
        <w:rStyle w:val="Numeropagina"/>
        <w:rFonts w:ascii="Arial" w:hAnsi="Arial" w:cs="Arial"/>
        <w:i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B1" w:rsidRDefault="00E975B1">
      <w:r>
        <w:separator/>
      </w:r>
    </w:p>
  </w:footnote>
  <w:footnote w:type="continuationSeparator" w:id="0">
    <w:p w:rsidR="00E975B1" w:rsidRDefault="00E9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84" w:rsidRPr="000D1D45" w:rsidRDefault="001F6169" w:rsidP="000D1D45">
    <w:pPr>
      <w:tabs>
        <w:tab w:val="right" w:pos="9639"/>
      </w:tabs>
      <w:spacing w:before="0" w:line="240" w:lineRule="auto"/>
      <w:ind w:left="-85"/>
      <w:rPr>
        <w:rFonts w:ascii="Arial" w:hAnsi="Arial" w:cs="Arial"/>
        <w:b/>
        <w:sz w:val="22"/>
        <w:lang w:val="it-IT"/>
      </w:rPr>
    </w:pPr>
    <w:r>
      <w:rPr>
        <w:rFonts w:ascii="Calibri" w:hAnsi="Calibri"/>
        <w:i/>
        <w:noProof/>
        <w:sz w:val="22"/>
        <w:szCs w:val="22"/>
        <w:lang w:eastAsia="de-CH"/>
      </w:rPr>
      <w:drawing>
        <wp:inline distT="0" distB="0" distL="0" distR="0" wp14:anchorId="035CA3DB" wp14:editId="1406AFAD">
          <wp:extent cx="625792" cy="685800"/>
          <wp:effectExtent l="0" t="0" r="3175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79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D45">
      <w:rPr>
        <w:rFonts w:ascii="Calibri" w:hAnsi="Calibri"/>
        <w:i/>
        <w:noProof/>
        <w:sz w:val="22"/>
        <w:szCs w:val="22"/>
        <w:lang w:eastAsia="de-CH"/>
      </w:rPr>
      <w:tab/>
    </w:r>
    <w:r>
      <w:rPr>
        <w:rFonts w:ascii="Calibri" w:hAnsi="Calibri"/>
        <w:i/>
        <w:noProof/>
        <w:sz w:val="22"/>
        <w:szCs w:val="22"/>
        <w:lang w:eastAsia="de-CH"/>
      </w:rPr>
      <w:drawing>
        <wp:inline distT="0" distB="0" distL="0" distR="0" wp14:anchorId="5F8E2C47" wp14:editId="6C4594FA">
          <wp:extent cx="3657600" cy="673100"/>
          <wp:effectExtent l="0" t="0" r="0" b="0"/>
          <wp:docPr id="12" name="Bild 2" descr="BVR_Logo_geand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VR_Logo_geande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>
    <w:nsid w:val="1E154A57"/>
    <w:multiLevelType w:val="hybridMultilevel"/>
    <w:tmpl w:val="5ED2F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>
    <w:nsid w:val="35F4078F"/>
    <w:multiLevelType w:val="hybridMultilevel"/>
    <w:tmpl w:val="5B625864"/>
    <w:lvl w:ilvl="0" w:tplc="185AA780">
      <w:start w:val="1"/>
      <w:numFmt w:val="bullet"/>
      <w:lvlText w:val=""/>
      <w:lvlJc w:val="left"/>
      <w:pPr>
        <w:ind w:left="786" w:hanging="360"/>
      </w:pPr>
      <w:rPr>
        <w:rFonts w:ascii="Wingdings 2" w:eastAsiaTheme="minorHAnsi" w:hAnsi="Wingdings 2" w:cstheme="minorBid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9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47C1F"/>
    <w:multiLevelType w:val="hybridMultilevel"/>
    <w:tmpl w:val="FAE0FDB0"/>
    <w:lvl w:ilvl="0" w:tplc="EEACD28A">
      <w:start w:val="1"/>
      <w:numFmt w:val="bullet"/>
      <w:pStyle w:val="Absatz1"/>
      <w:lvlText w:val="•"/>
      <w:lvlJc w:val="left"/>
      <w:pPr>
        <w:tabs>
          <w:tab w:val="num" w:pos="927"/>
        </w:tabs>
        <w:ind w:left="927" w:hanging="360"/>
      </w:pPr>
      <w:rPr>
        <w:rFonts w:ascii="Futura Lt BT" w:hAnsi="Futura Lt B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2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3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89"/>
    <w:rsid w:val="000D1D45"/>
    <w:rsid w:val="0012438B"/>
    <w:rsid w:val="001F6169"/>
    <w:rsid w:val="00272784"/>
    <w:rsid w:val="00310AED"/>
    <w:rsid w:val="006D1948"/>
    <w:rsid w:val="00786F89"/>
    <w:rsid w:val="008B5F2C"/>
    <w:rsid w:val="008C68B4"/>
    <w:rsid w:val="00CA5834"/>
    <w:rsid w:val="00E975B1"/>
    <w:rsid w:val="00F73D0F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Titolo2">
    <w:name w:val="heading 2"/>
    <w:basedOn w:val="Titolo1"/>
    <w:next w:val="Normale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Titolo3">
    <w:name w:val="heading 3"/>
    <w:basedOn w:val="Titolo2"/>
    <w:next w:val="Normale"/>
    <w:qFormat/>
    <w:pPr>
      <w:numPr>
        <w:ilvl w:val="2"/>
      </w:numPr>
      <w:outlineLvl w:val="2"/>
    </w:pPr>
    <w:rPr>
      <w:sz w:val="24"/>
    </w:rPr>
  </w:style>
  <w:style w:type="paragraph" w:styleId="Titolo4">
    <w:name w:val="heading 4"/>
    <w:basedOn w:val="Titolo3"/>
    <w:next w:val="Normale"/>
    <w:qFormat/>
    <w:pPr>
      <w:numPr>
        <w:ilvl w:val="3"/>
      </w:numPr>
      <w:outlineLvl w:val="3"/>
    </w:pPr>
    <w:rPr>
      <w:sz w:val="20"/>
    </w:rPr>
  </w:style>
  <w:style w:type="paragraph" w:styleId="Titolo5">
    <w:name w:val="heading 5"/>
    <w:basedOn w:val="Titolo4"/>
    <w:next w:val="Normale"/>
    <w:qFormat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Normale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Normale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Didascalia">
    <w:name w:val="caption"/>
    <w:basedOn w:val="Normale"/>
    <w:next w:val="Normale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Normale"/>
    <w:next w:val="Didascalia"/>
    <w:pPr>
      <w:keepNext/>
      <w:spacing w:before="240" w:after="120"/>
      <w:ind w:left="567"/>
    </w:pPr>
  </w:style>
  <w:style w:type="paragraph" w:styleId="Pidipagina">
    <w:name w:val="footer"/>
    <w:basedOn w:val="Normale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Intestazione">
    <w:name w:val="header"/>
    <w:basedOn w:val="Normale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Numeropagina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Normale"/>
    <w:pPr>
      <w:spacing w:before="20"/>
      <w:ind w:left="425" w:hanging="425"/>
    </w:pPr>
  </w:style>
  <w:style w:type="paragraph" w:customStyle="1" w:styleId="StandAufzStufe1">
    <w:name w:val="Stand. Aufz. Stufe 1"/>
    <w:basedOn w:val="Normale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Normale"/>
    <w:next w:val="Normale"/>
    <w:pPr>
      <w:spacing w:before="0" w:line="168" w:lineRule="auto"/>
    </w:pPr>
  </w:style>
  <w:style w:type="paragraph" w:customStyle="1" w:styleId="StandTab">
    <w:name w:val="Stand. Tab."/>
    <w:basedOn w:val="Normale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Titolo1"/>
    <w:next w:val="Normale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Titolo2"/>
    <w:next w:val="Normale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Titolo3"/>
    <w:next w:val="Normale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Sommario1">
    <w:name w:val="toc 1"/>
    <w:basedOn w:val="ber2oNum"/>
    <w:next w:val="Normale"/>
    <w:semiHidden/>
    <w:pPr>
      <w:tabs>
        <w:tab w:val="right" w:pos="9355"/>
      </w:tabs>
    </w:pPr>
  </w:style>
  <w:style w:type="paragraph" w:styleId="Sommario2">
    <w:name w:val="toc 2"/>
    <w:basedOn w:val="Normale"/>
    <w:next w:val="Normale"/>
    <w:semiHidden/>
    <w:pPr>
      <w:tabs>
        <w:tab w:val="right" w:pos="9355"/>
      </w:tabs>
      <w:spacing w:before="80"/>
      <w:ind w:left="340"/>
    </w:pPr>
    <w:rPr>
      <w:i/>
    </w:rPr>
  </w:style>
  <w:style w:type="paragraph" w:styleId="Sommario3">
    <w:name w:val="toc 3"/>
    <w:basedOn w:val="Sommario2"/>
    <w:next w:val="Normale"/>
    <w:semiHidden/>
    <w:pPr>
      <w:ind w:left="709"/>
    </w:pPr>
  </w:style>
  <w:style w:type="paragraph" w:styleId="Sommario4">
    <w:name w:val="toc 4"/>
    <w:basedOn w:val="Sommario3"/>
    <w:next w:val="Normale"/>
    <w:semiHidden/>
  </w:style>
  <w:style w:type="paragraph" w:styleId="Sommario5">
    <w:name w:val="toc 5"/>
    <w:basedOn w:val="Sommario4"/>
    <w:next w:val="Normale"/>
    <w:semiHidden/>
  </w:style>
  <w:style w:type="paragraph" w:styleId="Sommario6">
    <w:name w:val="toc 6"/>
    <w:basedOn w:val="Sommario5"/>
    <w:next w:val="Normale"/>
    <w:semiHidden/>
  </w:style>
  <w:style w:type="paragraph" w:styleId="Sommario7">
    <w:name w:val="toc 7"/>
    <w:basedOn w:val="Sommario6"/>
    <w:next w:val="Normale"/>
    <w:semiHidden/>
  </w:style>
  <w:style w:type="paragraph" w:styleId="Sommario8">
    <w:name w:val="toc 8"/>
    <w:basedOn w:val="Sommario7"/>
    <w:next w:val="Normale"/>
    <w:semiHidden/>
  </w:style>
  <w:style w:type="paragraph" w:styleId="Sommario9">
    <w:name w:val="toc 9"/>
    <w:basedOn w:val="Sommario8"/>
    <w:next w:val="Normale"/>
    <w:semiHidden/>
  </w:style>
  <w:style w:type="paragraph" w:customStyle="1" w:styleId="ArtikelBauG">
    <w:name w:val="Artikel BauG"/>
    <w:basedOn w:val="Normale"/>
    <w:pPr>
      <w:ind w:left="284" w:hanging="284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spacing w:before="0"/>
      <w:jc w:val="center"/>
    </w:pPr>
    <w:rPr>
      <w:rFonts w:ascii="Arial" w:hAnsi="Arial" w:cs="Arial"/>
      <w:b/>
      <w:bCs/>
      <w:sz w:val="28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bsatz1">
    <w:name w:val="Absatz 1"/>
    <w:basedOn w:val="Normale"/>
    <w:pPr>
      <w:numPr>
        <w:numId w:val="14"/>
      </w:numPr>
      <w:tabs>
        <w:tab w:val="clear" w:pos="927"/>
        <w:tab w:val="num" w:pos="284"/>
      </w:tabs>
      <w:spacing w:before="0" w:line="240" w:lineRule="auto"/>
      <w:ind w:left="284" w:hanging="284"/>
    </w:pPr>
    <w:rPr>
      <w:rFonts w:ascii="Arial" w:hAnsi="Arial"/>
      <w:kern w:val="0"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310AED"/>
    <w:rPr>
      <w:color w:val="808080"/>
    </w:rPr>
  </w:style>
  <w:style w:type="paragraph" w:styleId="Paragrafoelenco">
    <w:name w:val="List Paragraph"/>
    <w:basedOn w:val="Normale"/>
    <w:uiPriority w:val="34"/>
    <w:qFormat/>
    <w:rsid w:val="006D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Titolo2">
    <w:name w:val="heading 2"/>
    <w:basedOn w:val="Titolo1"/>
    <w:next w:val="Normale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Titolo3">
    <w:name w:val="heading 3"/>
    <w:basedOn w:val="Titolo2"/>
    <w:next w:val="Normale"/>
    <w:qFormat/>
    <w:pPr>
      <w:numPr>
        <w:ilvl w:val="2"/>
      </w:numPr>
      <w:outlineLvl w:val="2"/>
    </w:pPr>
    <w:rPr>
      <w:sz w:val="24"/>
    </w:rPr>
  </w:style>
  <w:style w:type="paragraph" w:styleId="Titolo4">
    <w:name w:val="heading 4"/>
    <w:basedOn w:val="Titolo3"/>
    <w:next w:val="Normale"/>
    <w:qFormat/>
    <w:pPr>
      <w:numPr>
        <w:ilvl w:val="3"/>
      </w:numPr>
      <w:outlineLvl w:val="3"/>
    </w:pPr>
    <w:rPr>
      <w:sz w:val="20"/>
    </w:rPr>
  </w:style>
  <w:style w:type="paragraph" w:styleId="Titolo5">
    <w:name w:val="heading 5"/>
    <w:basedOn w:val="Titolo4"/>
    <w:next w:val="Normale"/>
    <w:qFormat/>
    <w:pPr>
      <w:numPr>
        <w:ilvl w:val="4"/>
      </w:numPr>
      <w:outlineLvl w:val="4"/>
    </w:pPr>
  </w:style>
  <w:style w:type="paragraph" w:styleId="Titolo6">
    <w:name w:val="heading 6"/>
    <w:basedOn w:val="Titolo5"/>
    <w:next w:val="Normale"/>
    <w:qFormat/>
    <w:pPr>
      <w:numPr>
        <w:ilvl w:val="5"/>
      </w:numPr>
      <w:outlineLvl w:val="5"/>
    </w:pPr>
  </w:style>
  <w:style w:type="paragraph" w:styleId="Titolo7">
    <w:name w:val="heading 7"/>
    <w:basedOn w:val="Titolo6"/>
    <w:next w:val="Normale"/>
    <w:qFormat/>
    <w:pPr>
      <w:numPr>
        <w:ilvl w:val="6"/>
      </w:numPr>
      <w:outlineLvl w:val="6"/>
    </w:pPr>
  </w:style>
  <w:style w:type="paragraph" w:styleId="Titolo8">
    <w:name w:val="heading 8"/>
    <w:basedOn w:val="Titolo7"/>
    <w:next w:val="Normale"/>
    <w:qFormat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qFormat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Normale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Normale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Didascalia">
    <w:name w:val="caption"/>
    <w:basedOn w:val="Normale"/>
    <w:next w:val="Normale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Normale"/>
    <w:next w:val="Didascalia"/>
    <w:pPr>
      <w:keepNext/>
      <w:spacing w:before="240" w:after="120"/>
      <w:ind w:left="567"/>
    </w:pPr>
  </w:style>
  <w:style w:type="paragraph" w:styleId="Pidipagina">
    <w:name w:val="footer"/>
    <w:basedOn w:val="Normale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Intestazione">
    <w:name w:val="header"/>
    <w:basedOn w:val="Normale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Numeropagina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Normale"/>
    <w:pPr>
      <w:spacing w:before="20"/>
      <w:ind w:left="425" w:hanging="425"/>
    </w:pPr>
  </w:style>
  <w:style w:type="paragraph" w:customStyle="1" w:styleId="StandAufzStufe1">
    <w:name w:val="Stand. Aufz. Stufe 1"/>
    <w:basedOn w:val="Normale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Normale"/>
    <w:next w:val="Normale"/>
    <w:pPr>
      <w:spacing w:before="0" w:line="168" w:lineRule="auto"/>
    </w:pPr>
  </w:style>
  <w:style w:type="paragraph" w:customStyle="1" w:styleId="StandTab">
    <w:name w:val="Stand. Tab."/>
    <w:basedOn w:val="Normale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Titolo1"/>
    <w:next w:val="Normale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Titolo2"/>
    <w:next w:val="Normale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Titolo3"/>
    <w:next w:val="Normale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Sommario1">
    <w:name w:val="toc 1"/>
    <w:basedOn w:val="ber2oNum"/>
    <w:next w:val="Normale"/>
    <w:semiHidden/>
    <w:pPr>
      <w:tabs>
        <w:tab w:val="right" w:pos="9355"/>
      </w:tabs>
    </w:pPr>
  </w:style>
  <w:style w:type="paragraph" w:styleId="Sommario2">
    <w:name w:val="toc 2"/>
    <w:basedOn w:val="Normale"/>
    <w:next w:val="Normale"/>
    <w:semiHidden/>
    <w:pPr>
      <w:tabs>
        <w:tab w:val="right" w:pos="9355"/>
      </w:tabs>
      <w:spacing w:before="80"/>
      <w:ind w:left="340"/>
    </w:pPr>
    <w:rPr>
      <w:i/>
    </w:rPr>
  </w:style>
  <w:style w:type="paragraph" w:styleId="Sommario3">
    <w:name w:val="toc 3"/>
    <w:basedOn w:val="Sommario2"/>
    <w:next w:val="Normale"/>
    <w:semiHidden/>
    <w:pPr>
      <w:ind w:left="709"/>
    </w:pPr>
  </w:style>
  <w:style w:type="paragraph" w:styleId="Sommario4">
    <w:name w:val="toc 4"/>
    <w:basedOn w:val="Sommario3"/>
    <w:next w:val="Normale"/>
    <w:semiHidden/>
  </w:style>
  <w:style w:type="paragraph" w:styleId="Sommario5">
    <w:name w:val="toc 5"/>
    <w:basedOn w:val="Sommario4"/>
    <w:next w:val="Normale"/>
    <w:semiHidden/>
  </w:style>
  <w:style w:type="paragraph" w:styleId="Sommario6">
    <w:name w:val="toc 6"/>
    <w:basedOn w:val="Sommario5"/>
    <w:next w:val="Normale"/>
    <w:semiHidden/>
  </w:style>
  <w:style w:type="paragraph" w:styleId="Sommario7">
    <w:name w:val="toc 7"/>
    <w:basedOn w:val="Sommario6"/>
    <w:next w:val="Normale"/>
    <w:semiHidden/>
  </w:style>
  <w:style w:type="paragraph" w:styleId="Sommario8">
    <w:name w:val="toc 8"/>
    <w:basedOn w:val="Sommario7"/>
    <w:next w:val="Normale"/>
    <w:semiHidden/>
  </w:style>
  <w:style w:type="paragraph" w:styleId="Sommario9">
    <w:name w:val="toc 9"/>
    <w:basedOn w:val="Sommario8"/>
    <w:next w:val="Normale"/>
    <w:semiHidden/>
  </w:style>
  <w:style w:type="paragraph" w:customStyle="1" w:styleId="ArtikelBauG">
    <w:name w:val="Artikel BauG"/>
    <w:basedOn w:val="Normale"/>
    <w:pPr>
      <w:ind w:left="284" w:hanging="284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spacing w:before="0"/>
      <w:jc w:val="center"/>
    </w:pPr>
    <w:rPr>
      <w:rFonts w:ascii="Arial" w:hAnsi="Arial" w:cs="Arial"/>
      <w:b/>
      <w:bCs/>
      <w:sz w:val="28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bsatz1">
    <w:name w:val="Absatz 1"/>
    <w:basedOn w:val="Normale"/>
    <w:pPr>
      <w:numPr>
        <w:numId w:val="14"/>
      </w:numPr>
      <w:tabs>
        <w:tab w:val="clear" w:pos="927"/>
        <w:tab w:val="num" w:pos="284"/>
      </w:tabs>
      <w:spacing w:before="0" w:line="240" w:lineRule="auto"/>
      <w:ind w:left="284" w:hanging="284"/>
    </w:pPr>
    <w:rPr>
      <w:rFonts w:ascii="Arial" w:hAnsi="Arial"/>
      <w:kern w:val="0"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310AED"/>
    <w:rPr>
      <w:color w:val="808080"/>
    </w:rPr>
  </w:style>
  <w:style w:type="paragraph" w:styleId="Paragrafoelenco">
    <w:name w:val="List Paragraph"/>
    <w:basedOn w:val="Normale"/>
    <w:uiPriority w:val="34"/>
    <w:qFormat/>
    <w:rsid w:val="006D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Absatzformatierungen sind in allen Dokumentvorlagen gleich definiert</vt:lpstr>
      <vt:lpstr>Die Absatzformatierungen sind in allen Dokumentvorlagen gleich definiert</vt:lpstr>
    </vt:vector>
  </TitlesOfParts>
  <Company>Swissphoto Group AG</Company>
  <LinksUpToDate>false</LinksUpToDate>
  <CharactersWithSpaces>1327</CharactersWithSpaces>
  <SharedDoc>false</SharedDoc>
  <HLinks>
    <vt:vector size="12" baseType="variant">
      <vt:variant>
        <vt:i4>589838</vt:i4>
      </vt:variant>
      <vt:variant>
        <vt:i4>30</vt:i4>
      </vt:variant>
      <vt:variant>
        <vt:i4>0</vt:i4>
      </vt:variant>
      <vt:variant>
        <vt:i4>5</vt:i4>
      </vt:variant>
      <vt:variant>
        <vt:lpwstr>http://www.gr.ch/IT/istituzioni/amministrazione/dvs/are/servizi/bab/formulare/Seiten/default.aspx</vt:lpwstr>
      </vt:variant>
      <vt:variant>
        <vt:lpwstr/>
      </vt:variant>
      <vt:variant>
        <vt:i4>6422628</vt:i4>
      </vt:variant>
      <vt:variant>
        <vt:i4>20</vt:i4>
      </vt:variant>
      <vt:variant>
        <vt:i4>0</vt:i4>
      </vt:variant>
      <vt:variant>
        <vt:i4>5</vt:i4>
      </vt:variant>
      <vt:variant>
        <vt:lpwstr>E:\Moduli-AGST\domanda-costruzione\Domanda-costr_modulo-EZE.doc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creator>Heinz Zaugg</dc:creator>
  <cp:lastModifiedBy>Pietro Cereghetti</cp:lastModifiedBy>
  <cp:revision>6</cp:revision>
  <cp:lastPrinted>2013-07-30T06:50:00Z</cp:lastPrinted>
  <dcterms:created xsi:type="dcterms:W3CDTF">2013-04-26T14:01:00Z</dcterms:created>
  <dcterms:modified xsi:type="dcterms:W3CDTF">2013-07-30T06:50:00Z</dcterms:modified>
</cp:coreProperties>
</file>